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141"/>
        <w:tblW w:w="15937" w:type="dxa"/>
        <w:tblLook w:val="04A0" w:firstRow="1" w:lastRow="0" w:firstColumn="1" w:lastColumn="0" w:noHBand="0" w:noVBand="1"/>
      </w:tblPr>
      <w:tblGrid>
        <w:gridCol w:w="988"/>
        <w:gridCol w:w="4677"/>
        <w:gridCol w:w="5103"/>
        <w:gridCol w:w="5169"/>
      </w:tblGrid>
      <w:tr w:rsidR="00D70577" w14:paraId="1E1C9479" w14:textId="77777777" w:rsidTr="00AD2BC2">
        <w:trPr>
          <w:trHeight w:val="274"/>
        </w:trPr>
        <w:tc>
          <w:tcPr>
            <w:tcW w:w="988" w:type="dxa"/>
            <w:vAlign w:val="center"/>
          </w:tcPr>
          <w:p w14:paraId="672A6659" w14:textId="77777777" w:rsidR="00D70577" w:rsidRDefault="00D70577" w:rsidP="00D70577">
            <w:pPr>
              <w:jc w:val="center"/>
            </w:pPr>
          </w:p>
        </w:tc>
        <w:tc>
          <w:tcPr>
            <w:tcW w:w="4677" w:type="dxa"/>
            <w:shd w:val="clear" w:color="auto" w:fill="D0CECE" w:themeFill="background2" w:themeFillShade="E6"/>
            <w:vAlign w:val="center"/>
          </w:tcPr>
          <w:p w14:paraId="6B101A20" w14:textId="77777777" w:rsidR="00D70577" w:rsidRDefault="00D70577" w:rsidP="00D70577">
            <w:pPr>
              <w:spacing w:line="276" w:lineRule="auto"/>
              <w:jc w:val="center"/>
            </w:pPr>
            <w:r>
              <w:t>Year 1</w:t>
            </w:r>
          </w:p>
        </w:tc>
        <w:tc>
          <w:tcPr>
            <w:tcW w:w="5103" w:type="dxa"/>
            <w:shd w:val="clear" w:color="auto" w:fill="D0CECE" w:themeFill="background2" w:themeFillShade="E6"/>
            <w:vAlign w:val="center"/>
          </w:tcPr>
          <w:p w14:paraId="5C2255EC" w14:textId="77777777" w:rsidR="00D70577" w:rsidRDefault="00D70577" w:rsidP="00D70577">
            <w:pPr>
              <w:pStyle w:val="NoSpacing"/>
              <w:jc w:val="center"/>
            </w:pPr>
            <w:r>
              <w:t>Year 2</w:t>
            </w:r>
          </w:p>
        </w:tc>
        <w:tc>
          <w:tcPr>
            <w:tcW w:w="5169" w:type="dxa"/>
            <w:shd w:val="clear" w:color="auto" w:fill="D0CECE" w:themeFill="background2" w:themeFillShade="E6"/>
            <w:vAlign w:val="center"/>
          </w:tcPr>
          <w:p w14:paraId="04568CE7" w14:textId="77777777" w:rsidR="00D70577" w:rsidRDefault="00D70577" w:rsidP="00D70577">
            <w:pPr>
              <w:pStyle w:val="NoSpacing"/>
              <w:jc w:val="center"/>
            </w:pPr>
            <w:r>
              <w:t>Year 3</w:t>
            </w:r>
          </w:p>
        </w:tc>
      </w:tr>
      <w:tr w:rsidR="00E4612C" w14:paraId="19A4B580" w14:textId="77777777" w:rsidTr="006009FD">
        <w:trPr>
          <w:trHeight w:val="416"/>
        </w:trPr>
        <w:tc>
          <w:tcPr>
            <w:tcW w:w="988" w:type="dxa"/>
            <w:textDirection w:val="btLr"/>
            <w:vAlign w:val="center"/>
          </w:tcPr>
          <w:p w14:paraId="0BB2F000" w14:textId="77777777" w:rsidR="00E4612C" w:rsidRPr="0090492B" w:rsidRDefault="00E4612C" w:rsidP="00E4612C">
            <w:pPr>
              <w:ind w:left="22" w:right="5"/>
              <w:jc w:val="center"/>
              <w:rPr>
                <w:b/>
                <w:szCs w:val="20"/>
              </w:rPr>
            </w:pPr>
            <w:r w:rsidRPr="0090492B">
              <w:rPr>
                <w:b/>
                <w:color w:val="0070C0"/>
                <w:szCs w:val="20"/>
              </w:rPr>
              <w:t>Phonic &amp; Whole word spelling</w:t>
            </w:r>
          </w:p>
        </w:tc>
        <w:tc>
          <w:tcPr>
            <w:tcW w:w="4677" w:type="dxa"/>
          </w:tcPr>
          <w:p w14:paraId="4A259D15" w14:textId="77777777" w:rsidR="00E4612C" w:rsidRPr="00A40882" w:rsidRDefault="00E4612C" w:rsidP="00E4612C">
            <w:pPr>
              <w:rPr>
                <w:bCs/>
                <w:sz w:val="20"/>
                <w:szCs w:val="20"/>
              </w:rPr>
            </w:pPr>
            <w:r w:rsidRPr="00A40882">
              <w:rPr>
                <w:bCs/>
                <w:sz w:val="20"/>
                <w:szCs w:val="20"/>
              </w:rPr>
              <w:t>Words containing each of the 40+ phonemes taught</w:t>
            </w:r>
          </w:p>
          <w:p w14:paraId="6CC93D48" w14:textId="77777777" w:rsidR="00E4612C" w:rsidRPr="00A40882" w:rsidRDefault="00E4612C" w:rsidP="00E4612C">
            <w:pPr>
              <w:rPr>
                <w:bCs/>
                <w:sz w:val="20"/>
                <w:szCs w:val="20"/>
              </w:rPr>
            </w:pPr>
            <w:r w:rsidRPr="00A40882">
              <w:rPr>
                <w:bCs/>
                <w:sz w:val="20"/>
                <w:szCs w:val="20"/>
              </w:rPr>
              <w:t>Common exception words</w:t>
            </w:r>
          </w:p>
          <w:p w14:paraId="06DB705D" w14:textId="77777777" w:rsidR="00E4612C" w:rsidRPr="00A40882" w:rsidRDefault="00E4612C" w:rsidP="00E4612C">
            <w:pPr>
              <w:rPr>
                <w:bCs/>
                <w:sz w:val="20"/>
                <w:szCs w:val="20"/>
              </w:rPr>
            </w:pPr>
            <w:r w:rsidRPr="00A40882">
              <w:rPr>
                <w:bCs/>
                <w:sz w:val="20"/>
                <w:szCs w:val="20"/>
              </w:rPr>
              <w:t>The days of the week</w:t>
            </w:r>
          </w:p>
          <w:p w14:paraId="6CE04B78" w14:textId="77777777" w:rsidR="00E4612C" w:rsidRPr="00A40882" w:rsidRDefault="00E4612C" w:rsidP="00E4612C">
            <w:pPr>
              <w:rPr>
                <w:bCs/>
                <w:sz w:val="20"/>
                <w:szCs w:val="20"/>
              </w:rPr>
            </w:pPr>
            <w:r w:rsidRPr="00A40882">
              <w:rPr>
                <w:bCs/>
                <w:sz w:val="20"/>
                <w:szCs w:val="20"/>
              </w:rPr>
              <w:t>Name the letters of the alphabet in order</w:t>
            </w:r>
          </w:p>
          <w:p w14:paraId="58170F01" w14:textId="77777777" w:rsidR="00E4612C" w:rsidRPr="00A40882" w:rsidRDefault="00E4612C" w:rsidP="00E4612C">
            <w:pPr>
              <w:rPr>
                <w:bCs/>
                <w:sz w:val="20"/>
                <w:szCs w:val="20"/>
              </w:rPr>
            </w:pPr>
            <w:r w:rsidRPr="00A40882">
              <w:rPr>
                <w:bCs/>
                <w:sz w:val="20"/>
                <w:szCs w:val="20"/>
              </w:rPr>
              <w:t xml:space="preserve">Using letter names to distinguish </w:t>
            </w:r>
            <w:r>
              <w:rPr>
                <w:bCs/>
                <w:sz w:val="20"/>
                <w:szCs w:val="20"/>
              </w:rPr>
              <w:t xml:space="preserve">between </w:t>
            </w:r>
            <w:r w:rsidRPr="00A40882">
              <w:rPr>
                <w:bCs/>
                <w:sz w:val="20"/>
                <w:szCs w:val="20"/>
              </w:rPr>
              <w:t>alternative spellings of the same sound</w:t>
            </w:r>
          </w:p>
          <w:p w14:paraId="0A37501D" w14:textId="77777777" w:rsidR="00E4612C" w:rsidRPr="00A40882" w:rsidRDefault="00E4612C" w:rsidP="00E4612C">
            <w:pPr>
              <w:jc w:val="center"/>
              <w:rPr>
                <w:bCs/>
                <w:sz w:val="20"/>
                <w:szCs w:val="20"/>
              </w:rPr>
            </w:pPr>
          </w:p>
        </w:tc>
        <w:tc>
          <w:tcPr>
            <w:tcW w:w="5103" w:type="dxa"/>
          </w:tcPr>
          <w:p w14:paraId="3670CDA2" w14:textId="77777777" w:rsidR="00E4612C" w:rsidRPr="00A40882" w:rsidRDefault="00E4612C" w:rsidP="00E4612C">
            <w:pPr>
              <w:spacing w:line="253" w:lineRule="auto"/>
              <w:rPr>
                <w:bCs/>
                <w:sz w:val="20"/>
                <w:szCs w:val="20"/>
              </w:rPr>
            </w:pPr>
            <w:r w:rsidRPr="00A40882">
              <w:rPr>
                <w:bCs/>
                <w:sz w:val="20"/>
                <w:szCs w:val="20"/>
              </w:rPr>
              <w:t>Segmenting spoken words into phonemes and representing these by graphemes, spelling many correctly</w:t>
            </w:r>
          </w:p>
          <w:p w14:paraId="4B51660F" w14:textId="77777777" w:rsidR="00E4612C" w:rsidRPr="00A40882" w:rsidRDefault="00E4612C" w:rsidP="00E4612C">
            <w:pPr>
              <w:spacing w:line="253" w:lineRule="auto"/>
              <w:rPr>
                <w:bCs/>
                <w:sz w:val="20"/>
                <w:szCs w:val="20"/>
              </w:rPr>
            </w:pPr>
            <w:r w:rsidRPr="00A40882">
              <w:rPr>
                <w:bCs/>
                <w:sz w:val="20"/>
                <w:szCs w:val="20"/>
              </w:rPr>
              <w:t>Learning new ways of spelling phonemes for which 1 or more spellings are already known, and learn some words with each spelling, including a few common homophones</w:t>
            </w:r>
          </w:p>
          <w:p w14:paraId="248B635D" w14:textId="77777777" w:rsidR="00E4612C" w:rsidRPr="00A40882" w:rsidRDefault="00E4612C" w:rsidP="00E4612C">
            <w:pPr>
              <w:rPr>
                <w:bCs/>
                <w:sz w:val="20"/>
                <w:szCs w:val="20"/>
              </w:rPr>
            </w:pPr>
            <w:r w:rsidRPr="00A40882">
              <w:rPr>
                <w:bCs/>
                <w:sz w:val="20"/>
                <w:szCs w:val="20"/>
              </w:rPr>
              <w:t>Learning to spell common exception words</w:t>
            </w:r>
          </w:p>
          <w:p w14:paraId="76ED277B" w14:textId="77777777" w:rsidR="00E4612C" w:rsidRPr="00A40882" w:rsidRDefault="00E4612C" w:rsidP="00E4612C">
            <w:pPr>
              <w:rPr>
                <w:bCs/>
                <w:sz w:val="20"/>
                <w:szCs w:val="20"/>
              </w:rPr>
            </w:pPr>
            <w:r w:rsidRPr="00A40882">
              <w:rPr>
                <w:bCs/>
                <w:sz w:val="20"/>
                <w:szCs w:val="20"/>
              </w:rPr>
              <w:t>Distinguishing between homophones and near-homophones</w:t>
            </w:r>
          </w:p>
        </w:tc>
        <w:tc>
          <w:tcPr>
            <w:tcW w:w="5169" w:type="dxa"/>
          </w:tcPr>
          <w:p w14:paraId="5C26539E" w14:textId="77777777" w:rsidR="00E4612C" w:rsidRPr="00A40882" w:rsidRDefault="00E4612C" w:rsidP="00E4612C">
            <w:pPr>
              <w:rPr>
                <w:bCs/>
                <w:sz w:val="20"/>
                <w:szCs w:val="20"/>
              </w:rPr>
            </w:pPr>
            <w:r w:rsidRPr="00A40882">
              <w:rPr>
                <w:bCs/>
                <w:sz w:val="20"/>
                <w:szCs w:val="20"/>
              </w:rPr>
              <w:t>Spell further homophones</w:t>
            </w:r>
          </w:p>
          <w:p w14:paraId="0873C430" w14:textId="77777777" w:rsidR="00E4612C" w:rsidRPr="00A40882" w:rsidRDefault="00E4612C" w:rsidP="00E4612C">
            <w:pPr>
              <w:rPr>
                <w:bCs/>
                <w:sz w:val="20"/>
                <w:szCs w:val="20"/>
              </w:rPr>
            </w:pPr>
            <w:r w:rsidRPr="00A40882">
              <w:rPr>
                <w:bCs/>
                <w:sz w:val="20"/>
                <w:szCs w:val="20"/>
              </w:rPr>
              <w:t>Spell words that are often misspelt (appendix 1)</w:t>
            </w:r>
          </w:p>
        </w:tc>
      </w:tr>
      <w:tr w:rsidR="00E4612C" w14:paraId="11890867" w14:textId="77777777" w:rsidTr="006009FD">
        <w:trPr>
          <w:trHeight w:val="2099"/>
        </w:trPr>
        <w:tc>
          <w:tcPr>
            <w:tcW w:w="988" w:type="dxa"/>
            <w:textDirection w:val="btLr"/>
            <w:vAlign w:val="center"/>
          </w:tcPr>
          <w:p w14:paraId="188ED98A" w14:textId="77777777" w:rsidR="00E4612C" w:rsidRPr="0090492B" w:rsidRDefault="00E4612C" w:rsidP="00E4612C">
            <w:pPr>
              <w:ind w:left="22" w:right="113"/>
              <w:jc w:val="center"/>
              <w:rPr>
                <w:b/>
                <w:szCs w:val="20"/>
              </w:rPr>
            </w:pPr>
            <w:r w:rsidRPr="0090492B">
              <w:rPr>
                <w:b/>
                <w:color w:val="0070C0"/>
                <w:szCs w:val="20"/>
              </w:rPr>
              <w:t>Other word building spelling</w:t>
            </w:r>
          </w:p>
        </w:tc>
        <w:tc>
          <w:tcPr>
            <w:tcW w:w="4677" w:type="dxa"/>
          </w:tcPr>
          <w:p w14:paraId="7519F94F" w14:textId="77777777" w:rsidR="00E4612C" w:rsidRPr="00A40882" w:rsidRDefault="00E4612C" w:rsidP="00E4612C">
            <w:pPr>
              <w:spacing w:line="253" w:lineRule="auto"/>
              <w:rPr>
                <w:bCs/>
                <w:sz w:val="20"/>
                <w:szCs w:val="20"/>
              </w:rPr>
            </w:pPr>
            <w:r>
              <w:rPr>
                <w:bCs/>
                <w:sz w:val="20"/>
                <w:szCs w:val="20"/>
              </w:rPr>
              <w:t>U</w:t>
            </w:r>
            <w:r w:rsidRPr="00A40882">
              <w:rPr>
                <w:bCs/>
                <w:sz w:val="20"/>
                <w:szCs w:val="20"/>
              </w:rPr>
              <w:t>sing the spelling rule for adding –s or –es as the plural marker for nouns and the third person singular marker for verbs</w:t>
            </w:r>
          </w:p>
          <w:p w14:paraId="79320627" w14:textId="77777777" w:rsidR="00E4612C" w:rsidRPr="00A40882" w:rsidRDefault="00E4612C" w:rsidP="00E4612C">
            <w:pPr>
              <w:rPr>
                <w:bCs/>
                <w:sz w:val="20"/>
                <w:szCs w:val="20"/>
              </w:rPr>
            </w:pPr>
            <w:r w:rsidRPr="00A40882">
              <w:rPr>
                <w:bCs/>
                <w:sz w:val="20"/>
                <w:szCs w:val="20"/>
              </w:rPr>
              <w:t>Using the prefix un–</w:t>
            </w:r>
          </w:p>
          <w:p w14:paraId="246AA9A1" w14:textId="77777777" w:rsidR="00E4612C" w:rsidRPr="00A40882" w:rsidRDefault="00E4612C" w:rsidP="00E4612C">
            <w:pPr>
              <w:spacing w:line="253" w:lineRule="auto"/>
              <w:rPr>
                <w:bCs/>
                <w:sz w:val="20"/>
                <w:szCs w:val="20"/>
              </w:rPr>
            </w:pPr>
            <w:r w:rsidRPr="00A40882">
              <w:rPr>
                <w:bCs/>
                <w:sz w:val="20"/>
                <w:szCs w:val="20"/>
              </w:rPr>
              <w:t>Using –ing, –ed, –er and –est where no change is needed in the spelling of root words</w:t>
            </w:r>
          </w:p>
          <w:p w14:paraId="06830D9C" w14:textId="77777777" w:rsidR="00E4612C" w:rsidRPr="00A40882" w:rsidRDefault="00E4612C" w:rsidP="00E4612C">
            <w:pPr>
              <w:rPr>
                <w:bCs/>
                <w:sz w:val="20"/>
                <w:szCs w:val="20"/>
              </w:rPr>
            </w:pPr>
            <w:r w:rsidRPr="00A40882">
              <w:rPr>
                <w:bCs/>
                <w:sz w:val="20"/>
                <w:szCs w:val="20"/>
              </w:rPr>
              <w:t>Apply simple spelling rules and guidance from appendix 1</w:t>
            </w:r>
          </w:p>
        </w:tc>
        <w:tc>
          <w:tcPr>
            <w:tcW w:w="5103" w:type="dxa"/>
          </w:tcPr>
          <w:p w14:paraId="3AAFBEF9" w14:textId="77777777" w:rsidR="00E4612C" w:rsidRPr="00A40882" w:rsidRDefault="00E4612C" w:rsidP="00E4612C">
            <w:pPr>
              <w:rPr>
                <w:bCs/>
                <w:sz w:val="20"/>
                <w:szCs w:val="20"/>
              </w:rPr>
            </w:pPr>
            <w:r w:rsidRPr="00A40882">
              <w:rPr>
                <w:bCs/>
                <w:sz w:val="20"/>
                <w:szCs w:val="20"/>
              </w:rPr>
              <w:t>Learning the possessive apostrophe (singular)</w:t>
            </w:r>
          </w:p>
          <w:p w14:paraId="108D8003" w14:textId="77777777" w:rsidR="00E4612C" w:rsidRPr="00A40882" w:rsidRDefault="00E4612C" w:rsidP="00E4612C">
            <w:pPr>
              <w:rPr>
                <w:bCs/>
                <w:sz w:val="20"/>
                <w:szCs w:val="20"/>
              </w:rPr>
            </w:pPr>
            <w:r w:rsidRPr="00A40882">
              <w:rPr>
                <w:bCs/>
                <w:sz w:val="20"/>
                <w:szCs w:val="20"/>
              </w:rPr>
              <w:t>Learning to spell more words with contracted forms</w:t>
            </w:r>
          </w:p>
          <w:p w14:paraId="0173FE24" w14:textId="77777777" w:rsidR="00E4612C" w:rsidRPr="00A40882" w:rsidRDefault="00E4612C" w:rsidP="00E4612C">
            <w:pPr>
              <w:rPr>
                <w:bCs/>
                <w:sz w:val="20"/>
                <w:szCs w:val="20"/>
              </w:rPr>
            </w:pPr>
            <w:r w:rsidRPr="00A40882">
              <w:rPr>
                <w:bCs/>
                <w:sz w:val="20"/>
                <w:szCs w:val="20"/>
              </w:rPr>
              <w:t xml:space="preserve">Add suffixes to spell longer words, including –ment, –ness, </w:t>
            </w:r>
          </w:p>
          <w:p w14:paraId="6608C75A" w14:textId="77777777" w:rsidR="00E4612C" w:rsidRPr="00A40882" w:rsidRDefault="00E4612C" w:rsidP="00E4612C">
            <w:pPr>
              <w:rPr>
                <w:bCs/>
                <w:sz w:val="20"/>
                <w:szCs w:val="20"/>
              </w:rPr>
            </w:pPr>
            <w:r w:rsidRPr="00A40882">
              <w:rPr>
                <w:bCs/>
                <w:sz w:val="20"/>
                <w:szCs w:val="20"/>
              </w:rPr>
              <w:t>–ful, –less, –ly</w:t>
            </w:r>
          </w:p>
          <w:p w14:paraId="215B5C8A" w14:textId="77777777" w:rsidR="00E4612C" w:rsidRPr="00A40882" w:rsidRDefault="00E4612C" w:rsidP="00E4612C">
            <w:pPr>
              <w:rPr>
                <w:bCs/>
                <w:sz w:val="20"/>
                <w:szCs w:val="20"/>
              </w:rPr>
            </w:pPr>
            <w:r w:rsidRPr="00A40882">
              <w:rPr>
                <w:bCs/>
                <w:sz w:val="20"/>
                <w:szCs w:val="20"/>
              </w:rPr>
              <w:t>Apply spelling rules and guidelines from appendix 1</w:t>
            </w:r>
          </w:p>
        </w:tc>
        <w:tc>
          <w:tcPr>
            <w:tcW w:w="5169" w:type="dxa"/>
          </w:tcPr>
          <w:p w14:paraId="4C54AD3A" w14:textId="77777777" w:rsidR="00E4612C" w:rsidRDefault="00E4612C" w:rsidP="00E4612C">
            <w:pPr>
              <w:spacing w:line="253" w:lineRule="auto"/>
              <w:rPr>
                <w:bCs/>
                <w:sz w:val="20"/>
                <w:szCs w:val="20"/>
              </w:rPr>
            </w:pPr>
            <w:r w:rsidRPr="00A40882">
              <w:rPr>
                <w:bCs/>
                <w:sz w:val="20"/>
                <w:szCs w:val="20"/>
              </w:rPr>
              <w:t xml:space="preserve">Use further prefixes and suffixes and understand how to add them </w:t>
            </w:r>
          </w:p>
          <w:p w14:paraId="408C6EC1" w14:textId="77777777" w:rsidR="00E4612C" w:rsidRPr="00A40882" w:rsidRDefault="00E4612C" w:rsidP="00E4612C">
            <w:pPr>
              <w:spacing w:line="253" w:lineRule="auto"/>
              <w:rPr>
                <w:bCs/>
                <w:sz w:val="20"/>
                <w:szCs w:val="20"/>
              </w:rPr>
            </w:pPr>
            <w:r w:rsidRPr="00A40882">
              <w:rPr>
                <w:bCs/>
                <w:sz w:val="20"/>
                <w:szCs w:val="20"/>
              </w:rPr>
              <w:t>Place the possessive apostrophe accurately in words with regular plurals and in words with irregular plurals</w:t>
            </w:r>
          </w:p>
          <w:p w14:paraId="40F79AA5" w14:textId="77777777" w:rsidR="00E4612C" w:rsidRPr="00A40882" w:rsidRDefault="00E4612C" w:rsidP="00E4612C">
            <w:pPr>
              <w:rPr>
                <w:bCs/>
                <w:sz w:val="20"/>
                <w:szCs w:val="20"/>
              </w:rPr>
            </w:pPr>
            <w:r w:rsidRPr="00A40882">
              <w:rPr>
                <w:bCs/>
                <w:sz w:val="20"/>
                <w:szCs w:val="20"/>
              </w:rPr>
              <w:t>Use the first 2 or 3 letters of a word to check its spelling in a dictionary</w:t>
            </w:r>
          </w:p>
        </w:tc>
      </w:tr>
      <w:tr w:rsidR="00E4612C" w14:paraId="0A0FE50E" w14:textId="77777777" w:rsidTr="006009FD">
        <w:trPr>
          <w:trHeight w:val="1561"/>
        </w:trPr>
        <w:tc>
          <w:tcPr>
            <w:tcW w:w="988" w:type="dxa"/>
            <w:textDirection w:val="btLr"/>
            <w:vAlign w:val="center"/>
          </w:tcPr>
          <w:p w14:paraId="0A7007BD" w14:textId="77777777" w:rsidR="00E4612C" w:rsidRPr="0090492B" w:rsidRDefault="00E4612C" w:rsidP="00E4612C">
            <w:pPr>
              <w:ind w:left="22" w:right="113"/>
              <w:jc w:val="center"/>
              <w:rPr>
                <w:b/>
                <w:szCs w:val="20"/>
              </w:rPr>
            </w:pPr>
            <w:r w:rsidRPr="0090492B">
              <w:rPr>
                <w:b/>
                <w:color w:val="0070C0"/>
                <w:szCs w:val="20"/>
              </w:rPr>
              <w:t>Transcription</w:t>
            </w:r>
          </w:p>
        </w:tc>
        <w:tc>
          <w:tcPr>
            <w:tcW w:w="4677" w:type="dxa"/>
          </w:tcPr>
          <w:p w14:paraId="46B54835" w14:textId="77777777" w:rsidR="00E4612C" w:rsidRPr="0090492B" w:rsidRDefault="00E4612C" w:rsidP="00E4612C">
            <w:pPr>
              <w:ind w:right="134"/>
              <w:jc w:val="both"/>
              <w:rPr>
                <w:bCs/>
                <w:sz w:val="20"/>
                <w:szCs w:val="20"/>
              </w:rPr>
            </w:pPr>
            <w:r w:rsidRPr="0090492B">
              <w:rPr>
                <w:bCs/>
                <w:sz w:val="20"/>
                <w:szCs w:val="20"/>
              </w:rPr>
              <w:t>Write from memory simple sentences dictated by the teacher that include words using the gpcs and common exception words taught so far.</w:t>
            </w:r>
          </w:p>
        </w:tc>
        <w:tc>
          <w:tcPr>
            <w:tcW w:w="5103" w:type="dxa"/>
          </w:tcPr>
          <w:p w14:paraId="743A091E" w14:textId="77777777" w:rsidR="00E4612C" w:rsidRPr="00A40882" w:rsidRDefault="00E4612C" w:rsidP="00E4612C">
            <w:pPr>
              <w:ind w:right="134"/>
              <w:jc w:val="both"/>
              <w:rPr>
                <w:bCs/>
                <w:sz w:val="20"/>
                <w:szCs w:val="20"/>
              </w:rPr>
            </w:pPr>
            <w:r w:rsidRPr="00A40882">
              <w:rPr>
                <w:bCs/>
                <w:sz w:val="20"/>
                <w:szCs w:val="20"/>
              </w:rPr>
              <w:t>Write from memory simple sentences dictated by the teacher that include words using the gpcs, common exception words and punctuation taught so far.</w:t>
            </w:r>
          </w:p>
        </w:tc>
        <w:tc>
          <w:tcPr>
            <w:tcW w:w="5169" w:type="dxa"/>
          </w:tcPr>
          <w:p w14:paraId="4ECCBD96" w14:textId="77777777" w:rsidR="00E4612C" w:rsidRPr="00A40882" w:rsidRDefault="00E4612C" w:rsidP="00E4612C">
            <w:pPr>
              <w:jc w:val="both"/>
              <w:rPr>
                <w:bCs/>
                <w:sz w:val="20"/>
                <w:szCs w:val="20"/>
              </w:rPr>
            </w:pPr>
            <w:r w:rsidRPr="00A40882">
              <w:rPr>
                <w:bCs/>
                <w:sz w:val="20"/>
                <w:szCs w:val="20"/>
              </w:rPr>
              <w:t>Write from memory simple sentences, dictated by the teacher, that include words and punctuation taught so far.</w:t>
            </w:r>
          </w:p>
        </w:tc>
      </w:tr>
      <w:tr w:rsidR="00E4612C" w14:paraId="3EA8E3CC" w14:textId="77777777" w:rsidTr="006009FD">
        <w:trPr>
          <w:trHeight w:val="2108"/>
        </w:trPr>
        <w:tc>
          <w:tcPr>
            <w:tcW w:w="988" w:type="dxa"/>
            <w:textDirection w:val="btLr"/>
            <w:vAlign w:val="center"/>
          </w:tcPr>
          <w:p w14:paraId="0B50E84F" w14:textId="77777777" w:rsidR="00E4612C" w:rsidRPr="0090492B" w:rsidRDefault="00E4612C" w:rsidP="00E4612C">
            <w:pPr>
              <w:ind w:left="22" w:right="113"/>
              <w:jc w:val="center"/>
              <w:rPr>
                <w:b/>
                <w:color w:val="0070C0"/>
                <w:szCs w:val="20"/>
              </w:rPr>
            </w:pPr>
            <w:r w:rsidRPr="0090492B">
              <w:rPr>
                <w:b/>
                <w:color w:val="0070C0"/>
                <w:szCs w:val="20"/>
              </w:rPr>
              <w:t>Handwriting</w:t>
            </w:r>
          </w:p>
        </w:tc>
        <w:tc>
          <w:tcPr>
            <w:tcW w:w="4677" w:type="dxa"/>
          </w:tcPr>
          <w:p w14:paraId="0A8C395B" w14:textId="77777777" w:rsidR="00E4612C" w:rsidRPr="00A40882" w:rsidRDefault="00E4612C" w:rsidP="00E4612C">
            <w:pPr>
              <w:spacing w:line="254" w:lineRule="auto"/>
              <w:rPr>
                <w:bCs/>
                <w:sz w:val="20"/>
                <w:szCs w:val="20"/>
              </w:rPr>
            </w:pPr>
            <w:r w:rsidRPr="00A40882">
              <w:rPr>
                <w:bCs/>
                <w:sz w:val="20"/>
                <w:szCs w:val="20"/>
              </w:rPr>
              <w:t>Sit correctly at a table, holding a pencil comfortably and correctly</w:t>
            </w:r>
          </w:p>
          <w:p w14:paraId="76CCE322" w14:textId="77777777" w:rsidR="00E4612C" w:rsidRPr="00A40882" w:rsidRDefault="00E4612C" w:rsidP="00E4612C">
            <w:pPr>
              <w:spacing w:line="254" w:lineRule="auto"/>
              <w:rPr>
                <w:bCs/>
                <w:sz w:val="20"/>
                <w:szCs w:val="20"/>
              </w:rPr>
            </w:pPr>
            <w:r w:rsidRPr="00A40882">
              <w:rPr>
                <w:bCs/>
                <w:sz w:val="20"/>
                <w:szCs w:val="20"/>
              </w:rPr>
              <w:t>Begin to form lower-case letters in the correct direction, starting and finishing in the right place</w:t>
            </w:r>
          </w:p>
          <w:p w14:paraId="314E6FB3" w14:textId="77777777" w:rsidR="00E4612C" w:rsidRPr="00A40882" w:rsidRDefault="00E4612C" w:rsidP="00E4612C">
            <w:pPr>
              <w:rPr>
                <w:bCs/>
                <w:sz w:val="20"/>
                <w:szCs w:val="20"/>
              </w:rPr>
            </w:pPr>
            <w:r w:rsidRPr="00A40882">
              <w:rPr>
                <w:bCs/>
                <w:sz w:val="20"/>
                <w:szCs w:val="20"/>
              </w:rPr>
              <w:t>Form capital letters</w:t>
            </w:r>
          </w:p>
          <w:p w14:paraId="5D1B3E88" w14:textId="77777777" w:rsidR="00E4612C" w:rsidRPr="00A40882" w:rsidRDefault="00E4612C" w:rsidP="00E4612C">
            <w:pPr>
              <w:rPr>
                <w:bCs/>
                <w:sz w:val="20"/>
                <w:szCs w:val="20"/>
              </w:rPr>
            </w:pPr>
            <w:r>
              <w:rPr>
                <w:bCs/>
                <w:sz w:val="20"/>
                <w:szCs w:val="20"/>
              </w:rPr>
              <w:t>F</w:t>
            </w:r>
            <w:r w:rsidRPr="00A40882">
              <w:rPr>
                <w:bCs/>
                <w:sz w:val="20"/>
                <w:szCs w:val="20"/>
              </w:rPr>
              <w:t>orm digits 0-9</w:t>
            </w:r>
          </w:p>
          <w:p w14:paraId="1640BC80" w14:textId="77777777" w:rsidR="00E4612C" w:rsidRPr="00A40882" w:rsidRDefault="00E4612C" w:rsidP="00E4612C">
            <w:pPr>
              <w:rPr>
                <w:bCs/>
                <w:sz w:val="20"/>
                <w:szCs w:val="20"/>
              </w:rPr>
            </w:pPr>
            <w:r w:rsidRPr="00A40882">
              <w:rPr>
                <w:bCs/>
                <w:sz w:val="20"/>
                <w:szCs w:val="20"/>
              </w:rPr>
              <w:t>Understand which letters belong to which handwriting ‘families’ and to practise these</w:t>
            </w:r>
          </w:p>
        </w:tc>
        <w:tc>
          <w:tcPr>
            <w:tcW w:w="5103" w:type="dxa"/>
          </w:tcPr>
          <w:p w14:paraId="63BFE5EB" w14:textId="77777777" w:rsidR="00E4612C" w:rsidRDefault="00E4612C" w:rsidP="00E4612C">
            <w:pPr>
              <w:spacing w:line="254" w:lineRule="auto"/>
              <w:ind w:right="6"/>
              <w:rPr>
                <w:bCs/>
                <w:sz w:val="20"/>
                <w:szCs w:val="20"/>
              </w:rPr>
            </w:pPr>
            <w:r w:rsidRPr="00A40882">
              <w:rPr>
                <w:bCs/>
                <w:sz w:val="20"/>
                <w:szCs w:val="20"/>
              </w:rPr>
              <w:t>Form lower-case letters of the correct size relative to one another</w:t>
            </w:r>
          </w:p>
          <w:p w14:paraId="0E7383C5" w14:textId="77777777" w:rsidR="00E4612C" w:rsidRPr="00A40882" w:rsidRDefault="00E4612C" w:rsidP="00E4612C">
            <w:pPr>
              <w:spacing w:line="254" w:lineRule="auto"/>
              <w:ind w:right="6"/>
              <w:rPr>
                <w:bCs/>
                <w:sz w:val="20"/>
                <w:szCs w:val="20"/>
              </w:rPr>
            </w:pPr>
            <w:r w:rsidRPr="00A40882">
              <w:rPr>
                <w:bCs/>
                <w:sz w:val="20"/>
                <w:szCs w:val="20"/>
              </w:rPr>
              <w:t xml:space="preserve">Start using some of the diagonal and horizontal strokes needed to join letters and understand which letters, when adjacent to one another, are best left </w:t>
            </w:r>
            <w:r>
              <w:rPr>
                <w:bCs/>
                <w:sz w:val="20"/>
                <w:szCs w:val="20"/>
              </w:rPr>
              <w:t>un-</w:t>
            </w:r>
            <w:r w:rsidRPr="00A40882">
              <w:rPr>
                <w:bCs/>
                <w:sz w:val="20"/>
                <w:szCs w:val="20"/>
              </w:rPr>
              <w:t>joined</w:t>
            </w:r>
          </w:p>
          <w:p w14:paraId="2C1ADD5C" w14:textId="77777777" w:rsidR="00E4612C" w:rsidRDefault="00E4612C" w:rsidP="00E4612C">
            <w:pPr>
              <w:ind w:right="6"/>
              <w:rPr>
                <w:bCs/>
                <w:sz w:val="20"/>
                <w:szCs w:val="20"/>
              </w:rPr>
            </w:pPr>
            <w:r w:rsidRPr="00A40882">
              <w:rPr>
                <w:bCs/>
                <w:sz w:val="20"/>
                <w:szCs w:val="20"/>
              </w:rPr>
              <w:t>Write capital letters and digits of the correct size, orientation and relationship to one anoth</w:t>
            </w:r>
            <w:r>
              <w:rPr>
                <w:bCs/>
                <w:sz w:val="20"/>
                <w:szCs w:val="20"/>
              </w:rPr>
              <w:t>er and to lower-case letters</w:t>
            </w:r>
          </w:p>
          <w:p w14:paraId="10DCC67E" w14:textId="77777777" w:rsidR="00E4612C" w:rsidRPr="00A40882" w:rsidRDefault="00E4612C" w:rsidP="00E4612C">
            <w:pPr>
              <w:ind w:right="6"/>
              <w:rPr>
                <w:bCs/>
                <w:sz w:val="20"/>
                <w:szCs w:val="20"/>
              </w:rPr>
            </w:pPr>
            <w:r>
              <w:rPr>
                <w:bCs/>
                <w:sz w:val="20"/>
                <w:szCs w:val="20"/>
              </w:rPr>
              <w:t>U</w:t>
            </w:r>
            <w:r w:rsidRPr="00A40882">
              <w:rPr>
                <w:bCs/>
                <w:sz w:val="20"/>
                <w:szCs w:val="20"/>
              </w:rPr>
              <w:t>se spacing between words that reflects the size of the letters.</w:t>
            </w:r>
          </w:p>
        </w:tc>
        <w:tc>
          <w:tcPr>
            <w:tcW w:w="5169" w:type="dxa"/>
          </w:tcPr>
          <w:p w14:paraId="6049996E" w14:textId="77777777" w:rsidR="00E4612C" w:rsidRPr="00A40882" w:rsidRDefault="00E4612C" w:rsidP="00E4612C">
            <w:pPr>
              <w:spacing w:line="254" w:lineRule="auto"/>
              <w:ind w:right="7"/>
              <w:rPr>
                <w:bCs/>
                <w:sz w:val="20"/>
                <w:szCs w:val="20"/>
              </w:rPr>
            </w:pPr>
            <w:r w:rsidRPr="00A40882">
              <w:rPr>
                <w:bCs/>
                <w:sz w:val="20"/>
                <w:szCs w:val="20"/>
              </w:rPr>
              <w:t>Use the diagonal and horizontal strokes that are needed to join letters and understand which letters, when adjacent to one another, are best left unjoined</w:t>
            </w:r>
          </w:p>
          <w:p w14:paraId="6EC98A0A" w14:textId="77777777" w:rsidR="00E4612C" w:rsidRPr="00A40882" w:rsidRDefault="00E4612C" w:rsidP="00E4612C">
            <w:pPr>
              <w:ind w:right="7"/>
              <w:rPr>
                <w:bCs/>
                <w:sz w:val="20"/>
                <w:szCs w:val="20"/>
              </w:rPr>
            </w:pPr>
            <w:r>
              <w:rPr>
                <w:bCs/>
                <w:sz w:val="20"/>
                <w:szCs w:val="20"/>
              </w:rPr>
              <w:t>I</w:t>
            </w:r>
            <w:r w:rsidRPr="00A40882">
              <w:rPr>
                <w:bCs/>
                <w:sz w:val="20"/>
                <w:szCs w:val="20"/>
              </w:rPr>
              <w:t>ncrease the legibility, consistency and quality of their handwriting</w:t>
            </w:r>
          </w:p>
        </w:tc>
      </w:tr>
      <w:tr w:rsidR="00E4612C" w14:paraId="524C8463" w14:textId="77777777" w:rsidTr="006009FD">
        <w:trPr>
          <w:trHeight w:val="2408"/>
        </w:trPr>
        <w:tc>
          <w:tcPr>
            <w:tcW w:w="988" w:type="dxa"/>
            <w:textDirection w:val="btLr"/>
            <w:vAlign w:val="center"/>
          </w:tcPr>
          <w:p w14:paraId="3AA1919E" w14:textId="77777777" w:rsidR="00E4612C" w:rsidRPr="0090492B" w:rsidRDefault="00E4612C" w:rsidP="00E4612C">
            <w:pPr>
              <w:ind w:left="22" w:right="113"/>
              <w:jc w:val="center"/>
              <w:rPr>
                <w:b/>
                <w:color w:val="0070C0"/>
                <w:szCs w:val="20"/>
              </w:rPr>
            </w:pPr>
            <w:r w:rsidRPr="0090492B">
              <w:rPr>
                <w:b/>
                <w:color w:val="0070C0"/>
                <w:szCs w:val="20"/>
              </w:rPr>
              <w:lastRenderedPageBreak/>
              <w:t>Contexts for Writing</w:t>
            </w:r>
          </w:p>
        </w:tc>
        <w:tc>
          <w:tcPr>
            <w:tcW w:w="4677" w:type="dxa"/>
          </w:tcPr>
          <w:p w14:paraId="5DAB6C7B" w14:textId="77777777" w:rsidR="00E4612C" w:rsidRPr="0090492B" w:rsidRDefault="00E4612C" w:rsidP="00E4612C">
            <w:pPr>
              <w:ind w:left="360"/>
              <w:rPr>
                <w:bCs/>
                <w:sz w:val="20"/>
                <w:szCs w:val="20"/>
              </w:rPr>
            </w:pPr>
          </w:p>
        </w:tc>
        <w:tc>
          <w:tcPr>
            <w:tcW w:w="5103" w:type="dxa"/>
          </w:tcPr>
          <w:p w14:paraId="3CB4588A" w14:textId="77777777" w:rsidR="00E4612C" w:rsidRDefault="00E4612C" w:rsidP="00E4612C">
            <w:pPr>
              <w:spacing w:line="254" w:lineRule="auto"/>
              <w:rPr>
                <w:bCs/>
                <w:sz w:val="20"/>
                <w:szCs w:val="20"/>
              </w:rPr>
            </w:pPr>
            <w:r>
              <w:rPr>
                <w:bCs/>
                <w:sz w:val="20"/>
                <w:szCs w:val="20"/>
              </w:rPr>
              <w:t>Wr</w:t>
            </w:r>
            <w:r w:rsidRPr="00A40882">
              <w:rPr>
                <w:bCs/>
                <w:sz w:val="20"/>
                <w:szCs w:val="20"/>
              </w:rPr>
              <w:t>iting narratives about personal experiences and those of others (real and fictional)</w:t>
            </w:r>
          </w:p>
          <w:p w14:paraId="51909E53" w14:textId="77777777" w:rsidR="00E4612C" w:rsidRPr="00A40882" w:rsidRDefault="00E4612C" w:rsidP="00E4612C">
            <w:pPr>
              <w:spacing w:line="254" w:lineRule="auto"/>
              <w:rPr>
                <w:bCs/>
                <w:sz w:val="20"/>
                <w:szCs w:val="20"/>
              </w:rPr>
            </w:pPr>
            <w:r w:rsidRPr="00A40882">
              <w:rPr>
                <w:bCs/>
                <w:sz w:val="20"/>
                <w:szCs w:val="20"/>
              </w:rPr>
              <w:t>Writing about real events</w:t>
            </w:r>
          </w:p>
          <w:p w14:paraId="54942CF3" w14:textId="77777777" w:rsidR="00E4612C" w:rsidRPr="00A40882" w:rsidRDefault="00E4612C" w:rsidP="00E4612C">
            <w:pPr>
              <w:rPr>
                <w:bCs/>
                <w:sz w:val="20"/>
                <w:szCs w:val="20"/>
              </w:rPr>
            </w:pPr>
            <w:r w:rsidRPr="00A40882">
              <w:rPr>
                <w:bCs/>
                <w:sz w:val="20"/>
                <w:szCs w:val="20"/>
              </w:rPr>
              <w:t>Writing poetry</w:t>
            </w:r>
          </w:p>
          <w:p w14:paraId="1B072D3D" w14:textId="77777777" w:rsidR="00E4612C" w:rsidRPr="00A40882" w:rsidRDefault="00E4612C" w:rsidP="00E4612C">
            <w:pPr>
              <w:rPr>
                <w:bCs/>
                <w:sz w:val="20"/>
                <w:szCs w:val="20"/>
              </w:rPr>
            </w:pPr>
            <w:r w:rsidRPr="00A40882">
              <w:rPr>
                <w:bCs/>
                <w:sz w:val="20"/>
                <w:szCs w:val="20"/>
              </w:rPr>
              <w:t>Writing for different purposes</w:t>
            </w:r>
          </w:p>
        </w:tc>
        <w:tc>
          <w:tcPr>
            <w:tcW w:w="5169" w:type="dxa"/>
          </w:tcPr>
          <w:p w14:paraId="716DC370" w14:textId="77777777" w:rsidR="00E4612C" w:rsidRPr="00A40882" w:rsidRDefault="00E4612C" w:rsidP="00E4612C">
            <w:pPr>
              <w:rPr>
                <w:bCs/>
                <w:sz w:val="20"/>
                <w:szCs w:val="20"/>
              </w:rPr>
            </w:pPr>
            <w:r w:rsidRPr="00A40882">
              <w:rPr>
                <w:bCs/>
                <w:sz w:val="20"/>
                <w:szCs w:val="20"/>
              </w:rPr>
              <w:t>Discussing writing similar to that which they are planning to write in order to understand and learn from its structure, vocabulary and grammar</w:t>
            </w:r>
          </w:p>
        </w:tc>
      </w:tr>
      <w:tr w:rsidR="00E4612C" w14:paraId="287C6FEF" w14:textId="77777777" w:rsidTr="006009FD">
        <w:trPr>
          <w:trHeight w:val="1255"/>
        </w:trPr>
        <w:tc>
          <w:tcPr>
            <w:tcW w:w="988" w:type="dxa"/>
            <w:textDirection w:val="btLr"/>
            <w:vAlign w:val="center"/>
          </w:tcPr>
          <w:p w14:paraId="3FE22087" w14:textId="77777777" w:rsidR="00E4612C" w:rsidRPr="0090492B" w:rsidRDefault="00E4612C" w:rsidP="00E4612C">
            <w:pPr>
              <w:ind w:left="22" w:right="113"/>
              <w:jc w:val="center"/>
              <w:rPr>
                <w:b/>
                <w:color w:val="0070C0"/>
                <w:szCs w:val="20"/>
              </w:rPr>
            </w:pPr>
            <w:r w:rsidRPr="0090492B">
              <w:rPr>
                <w:b/>
                <w:color w:val="0070C0"/>
                <w:szCs w:val="20"/>
              </w:rPr>
              <w:t>Planning Writing</w:t>
            </w:r>
          </w:p>
        </w:tc>
        <w:tc>
          <w:tcPr>
            <w:tcW w:w="4677" w:type="dxa"/>
          </w:tcPr>
          <w:p w14:paraId="469B8D3F" w14:textId="77777777" w:rsidR="00E4612C" w:rsidRPr="00A40882" w:rsidRDefault="00E4612C" w:rsidP="00E4612C">
            <w:pPr>
              <w:rPr>
                <w:bCs/>
                <w:sz w:val="20"/>
                <w:szCs w:val="20"/>
              </w:rPr>
            </w:pPr>
            <w:r w:rsidRPr="00A40882">
              <w:rPr>
                <w:bCs/>
                <w:sz w:val="20"/>
                <w:szCs w:val="20"/>
              </w:rPr>
              <w:t>Saying out loud what they are going to write about</w:t>
            </w:r>
            <w:r>
              <w:rPr>
                <w:bCs/>
                <w:sz w:val="20"/>
                <w:szCs w:val="20"/>
              </w:rPr>
              <w:t xml:space="preserve"> </w:t>
            </w:r>
            <w:r w:rsidRPr="00A40882">
              <w:rPr>
                <w:bCs/>
                <w:sz w:val="20"/>
                <w:szCs w:val="20"/>
              </w:rPr>
              <w:t>composing a sentence orally before writing it</w:t>
            </w:r>
          </w:p>
        </w:tc>
        <w:tc>
          <w:tcPr>
            <w:tcW w:w="5103" w:type="dxa"/>
          </w:tcPr>
          <w:p w14:paraId="61492536" w14:textId="77777777" w:rsidR="00E4612C" w:rsidRPr="00A40882" w:rsidRDefault="00E4612C" w:rsidP="00E4612C">
            <w:pPr>
              <w:jc w:val="both"/>
              <w:rPr>
                <w:bCs/>
                <w:sz w:val="20"/>
                <w:szCs w:val="20"/>
              </w:rPr>
            </w:pPr>
            <w:r w:rsidRPr="00A40882">
              <w:rPr>
                <w:bCs/>
                <w:sz w:val="20"/>
                <w:szCs w:val="20"/>
              </w:rPr>
              <w:t>Planning or saying out loud what they are going to write about</w:t>
            </w:r>
          </w:p>
        </w:tc>
        <w:tc>
          <w:tcPr>
            <w:tcW w:w="5169" w:type="dxa"/>
          </w:tcPr>
          <w:p w14:paraId="6BA0371B" w14:textId="77777777" w:rsidR="00E4612C" w:rsidRPr="00A40882" w:rsidRDefault="00E4612C" w:rsidP="00E4612C">
            <w:pPr>
              <w:rPr>
                <w:bCs/>
                <w:sz w:val="20"/>
                <w:szCs w:val="20"/>
              </w:rPr>
            </w:pPr>
            <w:r w:rsidRPr="00A40882">
              <w:rPr>
                <w:bCs/>
                <w:sz w:val="20"/>
                <w:szCs w:val="20"/>
              </w:rPr>
              <w:t>Discussing and recording ideas</w:t>
            </w:r>
          </w:p>
          <w:p w14:paraId="1DBACA72" w14:textId="77777777" w:rsidR="00E4612C" w:rsidRPr="00A40882" w:rsidRDefault="00E4612C" w:rsidP="00E4612C">
            <w:pPr>
              <w:rPr>
                <w:bCs/>
                <w:sz w:val="20"/>
                <w:szCs w:val="20"/>
              </w:rPr>
            </w:pPr>
            <w:r w:rsidRPr="00A40882">
              <w:rPr>
                <w:bCs/>
                <w:sz w:val="20"/>
                <w:szCs w:val="20"/>
              </w:rPr>
              <w:t>Composing and rehearsing sentences orally (including dialogue), progressively building a varied and rich vocabulary and an increasing range of sentence structures</w:t>
            </w:r>
          </w:p>
        </w:tc>
      </w:tr>
      <w:tr w:rsidR="00E4612C" w14:paraId="5D9BDA51" w14:textId="77777777" w:rsidTr="006009FD">
        <w:trPr>
          <w:trHeight w:val="1259"/>
        </w:trPr>
        <w:tc>
          <w:tcPr>
            <w:tcW w:w="988" w:type="dxa"/>
            <w:textDirection w:val="btLr"/>
            <w:vAlign w:val="center"/>
          </w:tcPr>
          <w:p w14:paraId="2F13C6CF" w14:textId="77777777" w:rsidR="00E4612C" w:rsidRPr="0090492B" w:rsidRDefault="00E4612C" w:rsidP="00E4612C">
            <w:pPr>
              <w:ind w:left="22" w:right="113"/>
              <w:jc w:val="center"/>
              <w:rPr>
                <w:b/>
                <w:color w:val="0070C0"/>
                <w:szCs w:val="20"/>
              </w:rPr>
            </w:pPr>
            <w:r w:rsidRPr="0090492B">
              <w:rPr>
                <w:b/>
                <w:color w:val="0070C0"/>
                <w:szCs w:val="20"/>
              </w:rPr>
              <w:t>Drafting Writing</w:t>
            </w:r>
          </w:p>
        </w:tc>
        <w:tc>
          <w:tcPr>
            <w:tcW w:w="4677" w:type="dxa"/>
          </w:tcPr>
          <w:p w14:paraId="49EA63E0" w14:textId="77777777" w:rsidR="00E4612C" w:rsidRPr="00A40882" w:rsidRDefault="00E4612C" w:rsidP="00E4612C">
            <w:pPr>
              <w:ind w:right="7"/>
              <w:rPr>
                <w:bCs/>
                <w:sz w:val="20"/>
                <w:szCs w:val="20"/>
              </w:rPr>
            </w:pPr>
            <w:r w:rsidRPr="00A40882">
              <w:rPr>
                <w:bCs/>
                <w:sz w:val="20"/>
                <w:szCs w:val="20"/>
              </w:rPr>
              <w:t>Sequencing sentences to form short narratives</w:t>
            </w:r>
          </w:p>
          <w:p w14:paraId="47D7830D" w14:textId="77777777" w:rsidR="00E4612C" w:rsidRPr="00A40882" w:rsidRDefault="00E4612C" w:rsidP="00E4612C">
            <w:pPr>
              <w:ind w:right="7"/>
              <w:rPr>
                <w:bCs/>
                <w:sz w:val="20"/>
                <w:szCs w:val="20"/>
              </w:rPr>
            </w:pPr>
            <w:r w:rsidRPr="00A40882">
              <w:rPr>
                <w:bCs/>
                <w:sz w:val="20"/>
                <w:szCs w:val="20"/>
              </w:rPr>
              <w:t>Re-reading what they have written to check that it makes sense</w:t>
            </w:r>
          </w:p>
        </w:tc>
        <w:tc>
          <w:tcPr>
            <w:tcW w:w="5103" w:type="dxa"/>
          </w:tcPr>
          <w:p w14:paraId="6EC50140" w14:textId="77777777" w:rsidR="00E4612C" w:rsidRPr="00A40882" w:rsidRDefault="00E4612C" w:rsidP="00E4612C">
            <w:pPr>
              <w:spacing w:line="254" w:lineRule="auto"/>
              <w:rPr>
                <w:bCs/>
                <w:sz w:val="20"/>
                <w:szCs w:val="20"/>
              </w:rPr>
            </w:pPr>
            <w:r w:rsidRPr="00A40882">
              <w:rPr>
                <w:bCs/>
                <w:sz w:val="20"/>
                <w:szCs w:val="20"/>
              </w:rPr>
              <w:t>Writing down ideas and/or key words, including new vocabulary</w:t>
            </w:r>
          </w:p>
          <w:p w14:paraId="7C188342" w14:textId="77777777" w:rsidR="00E4612C" w:rsidRPr="00A40882" w:rsidRDefault="00E4612C" w:rsidP="00E4612C">
            <w:pPr>
              <w:rPr>
                <w:bCs/>
                <w:sz w:val="20"/>
                <w:szCs w:val="20"/>
              </w:rPr>
            </w:pPr>
            <w:r w:rsidRPr="00A40882">
              <w:rPr>
                <w:bCs/>
                <w:sz w:val="20"/>
                <w:szCs w:val="20"/>
              </w:rPr>
              <w:t>Encapsulating what they want to say, sentence by sentence</w:t>
            </w:r>
          </w:p>
        </w:tc>
        <w:tc>
          <w:tcPr>
            <w:tcW w:w="5169" w:type="dxa"/>
          </w:tcPr>
          <w:p w14:paraId="674CD9A5" w14:textId="77777777" w:rsidR="00E4612C" w:rsidRPr="00A40882" w:rsidRDefault="00E4612C" w:rsidP="00E4612C">
            <w:pPr>
              <w:rPr>
                <w:bCs/>
                <w:sz w:val="20"/>
                <w:szCs w:val="20"/>
              </w:rPr>
            </w:pPr>
            <w:r w:rsidRPr="00A40882">
              <w:rPr>
                <w:bCs/>
                <w:sz w:val="20"/>
                <w:szCs w:val="20"/>
              </w:rPr>
              <w:t>Organising paragraphs around a theme</w:t>
            </w:r>
          </w:p>
          <w:p w14:paraId="1B048061" w14:textId="77777777" w:rsidR="00E4612C" w:rsidRPr="00A40882" w:rsidRDefault="00E4612C" w:rsidP="00E4612C">
            <w:pPr>
              <w:rPr>
                <w:bCs/>
                <w:sz w:val="20"/>
                <w:szCs w:val="20"/>
              </w:rPr>
            </w:pPr>
            <w:r w:rsidRPr="00A40882">
              <w:rPr>
                <w:bCs/>
                <w:sz w:val="20"/>
                <w:szCs w:val="20"/>
              </w:rPr>
              <w:t>In narratives, creating settings, characters and plot</w:t>
            </w:r>
          </w:p>
          <w:p w14:paraId="58EC5257" w14:textId="77777777" w:rsidR="00E4612C" w:rsidRPr="00A40882" w:rsidRDefault="00E4612C" w:rsidP="00E4612C">
            <w:pPr>
              <w:rPr>
                <w:bCs/>
                <w:sz w:val="20"/>
                <w:szCs w:val="20"/>
              </w:rPr>
            </w:pPr>
            <w:r w:rsidRPr="00A40882">
              <w:rPr>
                <w:bCs/>
                <w:sz w:val="20"/>
                <w:szCs w:val="20"/>
              </w:rPr>
              <w:t>In non-narrative material, using simple organisational devices (headings &amp; subheadings)</w:t>
            </w:r>
          </w:p>
        </w:tc>
      </w:tr>
      <w:tr w:rsidR="00E4612C" w14:paraId="06509089" w14:textId="77777777" w:rsidTr="006009FD">
        <w:trPr>
          <w:trHeight w:val="1136"/>
        </w:trPr>
        <w:tc>
          <w:tcPr>
            <w:tcW w:w="988" w:type="dxa"/>
            <w:textDirection w:val="btLr"/>
            <w:vAlign w:val="center"/>
          </w:tcPr>
          <w:p w14:paraId="2D01EC88" w14:textId="77777777" w:rsidR="00E4612C" w:rsidRPr="0090492B" w:rsidRDefault="00E4612C" w:rsidP="00E4612C">
            <w:pPr>
              <w:ind w:left="22" w:right="113"/>
              <w:jc w:val="center"/>
              <w:rPr>
                <w:b/>
                <w:color w:val="0070C0"/>
                <w:szCs w:val="20"/>
              </w:rPr>
            </w:pPr>
            <w:r w:rsidRPr="0090492B">
              <w:rPr>
                <w:b/>
                <w:color w:val="0070C0"/>
                <w:szCs w:val="20"/>
              </w:rPr>
              <w:t>Editing Writing</w:t>
            </w:r>
          </w:p>
        </w:tc>
        <w:tc>
          <w:tcPr>
            <w:tcW w:w="4677" w:type="dxa"/>
          </w:tcPr>
          <w:p w14:paraId="162668B0" w14:textId="77777777" w:rsidR="00E4612C" w:rsidRPr="0090492B" w:rsidRDefault="00E4612C" w:rsidP="00E4612C">
            <w:pPr>
              <w:rPr>
                <w:bCs/>
                <w:sz w:val="20"/>
                <w:szCs w:val="20"/>
              </w:rPr>
            </w:pPr>
            <w:r w:rsidRPr="0090492B">
              <w:rPr>
                <w:bCs/>
                <w:sz w:val="20"/>
                <w:szCs w:val="20"/>
              </w:rPr>
              <w:t>Discuss what they have written with the teacher or other pupils</w:t>
            </w:r>
          </w:p>
        </w:tc>
        <w:tc>
          <w:tcPr>
            <w:tcW w:w="5103" w:type="dxa"/>
          </w:tcPr>
          <w:p w14:paraId="64AEB091" w14:textId="77777777" w:rsidR="00E4612C" w:rsidRPr="00A40882" w:rsidRDefault="00E4612C" w:rsidP="00E4612C">
            <w:pPr>
              <w:spacing w:line="253" w:lineRule="auto"/>
              <w:ind w:right="151"/>
              <w:rPr>
                <w:bCs/>
                <w:sz w:val="20"/>
                <w:szCs w:val="20"/>
              </w:rPr>
            </w:pPr>
            <w:r w:rsidRPr="00A40882">
              <w:rPr>
                <w:bCs/>
                <w:sz w:val="20"/>
                <w:szCs w:val="20"/>
              </w:rPr>
              <w:t>Evaluating their writing with the teacher and other pupils• rereading to check that their writing makes sense and that verbs to indicate time are used correctly and consistently, including verbs in the continuous form</w:t>
            </w:r>
          </w:p>
          <w:p w14:paraId="2D4348ED" w14:textId="77777777" w:rsidR="00E4612C" w:rsidRPr="00A40882" w:rsidRDefault="00E4612C" w:rsidP="00E4612C">
            <w:pPr>
              <w:ind w:right="151"/>
              <w:rPr>
                <w:bCs/>
                <w:sz w:val="20"/>
                <w:szCs w:val="20"/>
              </w:rPr>
            </w:pPr>
            <w:r w:rsidRPr="00A40882">
              <w:rPr>
                <w:bCs/>
                <w:sz w:val="20"/>
                <w:szCs w:val="20"/>
              </w:rPr>
              <w:t>Proofreading to check for errors in spelling, grammar and punctuation</w:t>
            </w:r>
          </w:p>
        </w:tc>
        <w:tc>
          <w:tcPr>
            <w:tcW w:w="5169" w:type="dxa"/>
          </w:tcPr>
          <w:p w14:paraId="63171853" w14:textId="77777777" w:rsidR="00E4612C" w:rsidRPr="00A40882" w:rsidRDefault="00E4612C" w:rsidP="00E4612C">
            <w:pPr>
              <w:spacing w:line="253" w:lineRule="auto"/>
              <w:rPr>
                <w:bCs/>
                <w:sz w:val="20"/>
                <w:szCs w:val="20"/>
              </w:rPr>
            </w:pPr>
            <w:r w:rsidRPr="00A40882">
              <w:rPr>
                <w:bCs/>
                <w:sz w:val="20"/>
                <w:szCs w:val="20"/>
              </w:rPr>
              <w:t>Assessing the effectiveness of their own and others’ writing and suggesting improvements</w:t>
            </w:r>
          </w:p>
          <w:p w14:paraId="04312759" w14:textId="77777777" w:rsidR="00E4612C" w:rsidRPr="00A40882" w:rsidRDefault="00E4612C" w:rsidP="00E4612C">
            <w:pPr>
              <w:spacing w:line="253" w:lineRule="auto"/>
              <w:rPr>
                <w:bCs/>
                <w:sz w:val="20"/>
                <w:szCs w:val="20"/>
              </w:rPr>
            </w:pPr>
            <w:r w:rsidRPr="00A40882">
              <w:rPr>
                <w:bCs/>
                <w:sz w:val="20"/>
                <w:szCs w:val="20"/>
              </w:rPr>
              <w:t>Proposing changes to grammar and vocabulary to improve consistency, including the accurate use of</w:t>
            </w:r>
            <w:r>
              <w:rPr>
                <w:bCs/>
                <w:sz w:val="20"/>
                <w:szCs w:val="20"/>
              </w:rPr>
              <w:t xml:space="preserve"> pronoun</w:t>
            </w:r>
            <w:r w:rsidRPr="00A40882">
              <w:rPr>
                <w:bCs/>
                <w:sz w:val="20"/>
                <w:szCs w:val="20"/>
              </w:rPr>
              <w:t>s in sentences</w:t>
            </w:r>
          </w:p>
          <w:p w14:paraId="1F01977C" w14:textId="77777777" w:rsidR="00E4612C" w:rsidRPr="00A40882" w:rsidRDefault="00E4612C" w:rsidP="00E4612C">
            <w:pPr>
              <w:rPr>
                <w:bCs/>
                <w:sz w:val="20"/>
                <w:szCs w:val="20"/>
              </w:rPr>
            </w:pPr>
            <w:r w:rsidRPr="00A40882">
              <w:rPr>
                <w:bCs/>
                <w:sz w:val="20"/>
                <w:szCs w:val="20"/>
              </w:rPr>
              <w:t>Proofread for spelling and punctuation errors</w:t>
            </w:r>
          </w:p>
        </w:tc>
      </w:tr>
      <w:tr w:rsidR="00E4612C" w14:paraId="1E8E9E53" w14:textId="77777777" w:rsidTr="006009FD">
        <w:trPr>
          <w:trHeight w:val="1535"/>
        </w:trPr>
        <w:tc>
          <w:tcPr>
            <w:tcW w:w="988" w:type="dxa"/>
            <w:textDirection w:val="btLr"/>
            <w:vAlign w:val="center"/>
          </w:tcPr>
          <w:p w14:paraId="082CEC79" w14:textId="77777777" w:rsidR="00E4612C" w:rsidRPr="0090492B" w:rsidRDefault="00E4612C" w:rsidP="00E4612C">
            <w:pPr>
              <w:ind w:left="113" w:right="113"/>
              <w:jc w:val="center"/>
              <w:rPr>
                <w:b/>
                <w:color w:val="0070C0"/>
                <w:szCs w:val="20"/>
              </w:rPr>
            </w:pPr>
            <w:r w:rsidRPr="0090492B">
              <w:rPr>
                <w:b/>
                <w:color w:val="0070C0"/>
                <w:szCs w:val="20"/>
              </w:rPr>
              <w:t>Performing Writing</w:t>
            </w:r>
          </w:p>
        </w:tc>
        <w:tc>
          <w:tcPr>
            <w:tcW w:w="4677" w:type="dxa"/>
          </w:tcPr>
          <w:p w14:paraId="2EE4183D" w14:textId="77777777" w:rsidR="00E4612C" w:rsidRDefault="00E4612C" w:rsidP="00E4612C">
            <w:pPr>
              <w:rPr>
                <w:bCs/>
                <w:sz w:val="20"/>
                <w:szCs w:val="20"/>
              </w:rPr>
            </w:pPr>
            <w:r w:rsidRPr="0090492B">
              <w:rPr>
                <w:bCs/>
                <w:sz w:val="20"/>
                <w:szCs w:val="20"/>
              </w:rPr>
              <w:t>Read their writing aloud clearly enough to be heard by their peers and the teacher.</w:t>
            </w:r>
          </w:p>
          <w:p w14:paraId="02EB378F" w14:textId="77777777" w:rsidR="00E4612C" w:rsidRPr="00E4612C" w:rsidRDefault="00E4612C" w:rsidP="00E4612C">
            <w:pPr>
              <w:rPr>
                <w:sz w:val="20"/>
                <w:szCs w:val="20"/>
              </w:rPr>
            </w:pPr>
          </w:p>
        </w:tc>
        <w:tc>
          <w:tcPr>
            <w:tcW w:w="5103" w:type="dxa"/>
          </w:tcPr>
          <w:p w14:paraId="1E8499D2" w14:textId="77777777" w:rsidR="00E4612C" w:rsidRPr="00A40882" w:rsidRDefault="00E4612C" w:rsidP="00E4612C">
            <w:pPr>
              <w:jc w:val="both"/>
              <w:rPr>
                <w:bCs/>
                <w:sz w:val="20"/>
                <w:szCs w:val="20"/>
              </w:rPr>
            </w:pPr>
            <w:r w:rsidRPr="00A40882">
              <w:rPr>
                <w:bCs/>
                <w:sz w:val="20"/>
                <w:szCs w:val="20"/>
              </w:rPr>
              <w:t>Read aloud what they have written with appropriate intonation to make the meaning clear</w:t>
            </w:r>
          </w:p>
        </w:tc>
        <w:tc>
          <w:tcPr>
            <w:tcW w:w="5169" w:type="dxa"/>
          </w:tcPr>
          <w:p w14:paraId="7029B585" w14:textId="77777777" w:rsidR="00E4612C" w:rsidRPr="00A40882" w:rsidRDefault="00E4612C" w:rsidP="00E4612C">
            <w:pPr>
              <w:rPr>
                <w:bCs/>
                <w:sz w:val="20"/>
                <w:szCs w:val="20"/>
              </w:rPr>
            </w:pPr>
            <w:r w:rsidRPr="00A40882">
              <w:rPr>
                <w:bCs/>
                <w:sz w:val="20"/>
                <w:szCs w:val="20"/>
              </w:rPr>
              <w:t>Read their own writing aloud, to a group or the whole class, using appropriate intonation and controlling the tone and volume so that the meaning is clear.</w:t>
            </w:r>
          </w:p>
        </w:tc>
      </w:tr>
      <w:tr w:rsidR="00E4612C" w14:paraId="20EFA53A" w14:textId="77777777" w:rsidTr="006009FD">
        <w:trPr>
          <w:trHeight w:val="1556"/>
        </w:trPr>
        <w:tc>
          <w:tcPr>
            <w:tcW w:w="988" w:type="dxa"/>
            <w:textDirection w:val="btLr"/>
            <w:vAlign w:val="center"/>
          </w:tcPr>
          <w:p w14:paraId="78600E87" w14:textId="77777777" w:rsidR="00E4612C" w:rsidRPr="0090492B" w:rsidRDefault="00E4612C" w:rsidP="00E4612C">
            <w:pPr>
              <w:ind w:left="113" w:right="113"/>
              <w:jc w:val="center"/>
              <w:rPr>
                <w:b/>
                <w:color w:val="0070C0"/>
                <w:szCs w:val="20"/>
              </w:rPr>
            </w:pPr>
            <w:r w:rsidRPr="0090492B">
              <w:rPr>
                <w:b/>
                <w:color w:val="0070C0"/>
                <w:szCs w:val="20"/>
              </w:rPr>
              <w:lastRenderedPageBreak/>
              <w:t>Vocabulary</w:t>
            </w:r>
          </w:p>
        </w:tc>
        <w:tc>
          <w:tcPr>
            <w:tcW w:w="4677" w:type="dxa"/>
          </w:tcPr>
          <w:p w14:paraId="3148B3E5" w14:textId="77777777" w:rsidR="00E4612C" w:rsidRPr="00A40882" w:rsidRDefault="00E4612C" w:rsidP="00E4612C">
            <w:pPr>
              <w:rPr>
                <w:bCs/>
                <w:sz w:val="20"/>
                <w:szCs w:val="20"/>
              </w:rPr>
            </w:pPr>
            <w:r w:rsidRPr="00A40882">
              <w:rPr>
                <w:bCs/>
                <w:sz w:val="20"/>
                <w:szCs w:val="20"/>
              </w:rPr>
              <w:t>Leaving spaces between words</w:t>
            </w:r>
          </w:p>
          <w:p w14:paraId="3AD6BE2E" w14:textId="77777777" w:rsidR="00E4612C" w:rsidRPr="00A40882" w:rsidRDefault="00E4612C" w:rsidP="00E4612C">
            <w:pPr>
              <w:rPr>
                <w:bCs/>
                <w:sz w:val="20"/>
                <w:szCs w:val="20"/>
              </w:rPr>
            </w:pPr>
            <w:r w:rsidRPr="00A40882">
              <w:rPr>
                <w:bCs/>
                <w:sz w:val="20"/>
                <w:szCs w:val="20"/>
              </w:rPr>
              <w:t>Joining words and joining clauses using "and"</w:t>
            </w:r>
          </w:p>
        </w:tc>
        <w:tc>
          <w:tcPr>
            <w:tcW w:w="5103" w:type="dxa"/>
          </w:tcPr>
          <w:p w14:paraId="65A6A61F" w14:textId="77777777" w:rsidR="00E4612C" w:rsidRPr="00E4612C" w:rsidRDefault="00E4612C" w:rsidP="00E4612C">
            <w:pPr>
              <w:rPr>
                <w:bCs/>
                <w:sz w:val="20"/>
                <w:szCs w:val="20"/>
              </w:rPr>
            </w:pPr>
            <w:r w:rsidRPr="00E4612C">
              <w:rPr>
                <w:bCs/>
                <w:sz w:val="20"/>
                <w:szCs w:val="20"/>
              </w:rPr>
              <w:t>Expanded noun phrases to describe and specify</w:t>
            </w:r>
          </w:p>
          <w:p w14:paraId="6A05A809" w14:textId="77777777" w:rsidR="00E4612C" w:rsidRPr="00E4612C" w:rsidRDefault="00E4612C" w:rsidP="00E4612C">
            <w:pPr>
              <w:rPr>
                <w:sz w:val="20"/>
                <w:szCs w:val="20"/>
              </w:rPr>
            </w:pPr>
          </w:p>
        </w:tc>
        <w:tc>
          <w:tcPr>
            <w:tcW w:w="5169" w:type="dxa"/>
          </w:tcPr>
          <w:p w14:paraId="67BBD33B" w14:textId="77777777" w:rsidR="00E4612C" w:rsidRPr="00A40882" w:rsidRDefault="00E4612C" w:rsidP="00E4612C">
            <w:pPr>
              <w:spacing w:line="253" w:lineRule="auto"/>
              <w:rPr>
                <w:bCs/>
                <w:sz w:val="20"/>
                <w:szCs w:val="20"/>
              </w:rPr>
            </w:pPr>
            <w:r w:rsidRPr="00A40882">
              <w:rPr>
                <w:bCs/>
                <w:sz w:val="20"/>
                <w:szCs w:val="20"/>
              </w:rPr>
              <w:t>Extending the range of sentences with more than one clause by using a wider range of conjunctions, including when, if, because, although</w:t>
            </w:r>
          </w:p>
          <w:p w14:paraId="12C3AABB" w14:textId="77777777" w:rsidR="00E4612C" w:rsidRPr="00A40882" w:rsidRDefault="00E4612C" w:rsidP="00E4612C">
            <w:pPr>
              <w:spacing w:line="253" w:lineRule="auto"/>
              <w:rPr>
                <w:bCs/>
                <w:sz w:val="20"/>
                <w:szCs w:val="20"/>
              </w:rPr>
            </w:pPr>
            <w:r w:rsidRPr="00A40882">
              <w:rPr>
                <w:bCs/>
                <w:sz w:val="20"/>
                <w:szCs w:val="20"/>
              </w:rPr>
              <w:t>Choosing nouns or pronouns appropriately for clarity and cohesion and to avoid repetition</w:t>
            </w:r>
          </w:p>
          <w:p w14:paraId="05581247" w14:textId="77777777" w:rsidR="00E4612C" w:rsidRPr="00A40882" w:rsidRDefault="00E4612C" w:rsidP="00E4612C">
            <w:pPr>
              <w:rPr>
                <w:bCs/>
                <w:sz w:val="20"/>
                <w:szCs w:val="20"/>
              </w:rPr>
            </w:pPr>
            <w:r w:rsidRPr="00A40882">
              <w:rPr>
                <w:bCs/>
                <w:sz w:val="20"/>
                <w:szCs w:val="20"/>
              </w:rPr>
              <w:t>Using conjunctions, adverbs and prepositions to express time and cause (and place)</w:t>
            </w:r>
          </w:p>
        </w:tc>
      </w:tr>
      <w:tr w:rsidR="00E4612C" w14:paraId="62F5302A" w14:textId="77777777" w:rsidTr="006009FD">
        <w:trPr>
          <w:trHeight w:val="2965"/>
        </w:trPr>
        <w:tc>
          <w:tcPr>
            <w:tcW w:w="988" w:type="dxa"/>
            <w:textDirection w:val="btLr"/>
            <w:vAlign w:val="center"/>
          </w:tcPr>
          <w:p w14:paraId="4D9A2B0C" w14:textId="77777777" w:rsidR="00E4612C" w:rsidRPr="0090492B" w:rsidRDefault="00E4612C" w:rsidP="00E4612C">
            <w:pPr>
              <w:ind w:left="22" w:right="113"/>
              <w:jc w:val="center"/>
              <w:rPr>
                <w:b/>
                <w:color w:val="0070C0"/>
                <w:szCs w:val="20"/>
              </w:rPr>
            </w:pPr>
            <w:r w:rsidRPr="0090492B">
              <w:rPr>
                <w:b/>
                <w:color w:val="0070C0"/>
                <w:szCs w:val="20"/>
              </w:rPr>
              <w:t>Grammar</w:t>
            </w:r>
          </w:p>
          <w:p w14:paraId="12F244C7" w14:textId="77777777" w:rsidR="00E4612C" w:rsidRPr="0090492B" w:rsidRDefault="00E4612C" w:rsidP="00E4612C">
            <w:pPr>
              <w:ind w:left="22" w:right="113"/>
              <w:jc w:val="center"/>
              <w:rPr>
                <w:b/>
                <w:szCs w:val="20"/>
              </w:rPr>
            </w:pPr>
            <w:r w:rsidRPr="0090492B">
              <w:rPr>
                <w:b/>
                <w:color w:val="0070C0"/>
                <w:szCs w:val="20"/>
              </w:rPr>
              <w:t>(edited to reflect content in Appendix 2)</w:t>
            </w:r>
          </w:p>
        </w:tc>
        <w:tc>
          <w:tcPr>
            <w:tcW w:w="4677" w:type="dxa"/>
          </w:tcPr>
          <w:p w14:paraId="10AB455D" w14:textId="77777777" w:rsidR="00E4612C" w:rsidRPr="00A40882" w:rsidRDefault="00E4612C" w:rsidP="00E4612C">
            <w:pPr>
              <w:rPr>
                <w:bCs/>
                <w:sz w:val="20"/>
                <w:szCs w:val="20"/>
              </w:rPr>
            </w:pPr>
            <w:r w:rsidRPr="00A40882">
              <w:rPr>
                <w:bCs/>
                <w:sz w:val="20"/>
                <w:szCs w:val="20"/>
              </w:rPr>
              <w:t>Regular plural noun suffixes (-s, -es)</w:t>
            </w:r>
          </w:p>
          <w:p w14:paraId="55642E8D" w14:textId="77777777" w:rsidR="00E4612C" w:rsidRPr="00A40882" w:rsidRDefault="00E4612C" w:rsidP="00E4612C">
            <w:pPr>
              <w:rPr>
                <w:bCs/>
                <w:sz w:val="20"/>
                <w:szCs w:val="20"/>
              </w:rPr>
            </w:pPr>
            <w:r w:rsidRPr="00A40882">
              <w:rPr>
                <w:bCs/>
                <w:sz w:val="20"/>
                <w:szCs w:val="20"/>
              </w:rPr>
              <w:t>Verb suffixes where root word is unchanged (-ing, -ed, -er)</w:t>
            </w:r>
          </w:p>
          <w:p w14:paraId="6BCC1CF1" w14:textId="77777777" w:rsidR="00E4612C" w:rsidRPr="00A40882" w:rsidRDefault="00E4612C" w:rsidP="00E4612C">
            <w:pPr>
              <w:rPr>
                <w:bCs/>
                <w:sz w:val="20"/>
                <w:szCs w:val="20"/>
              </w:rPr>
            </w:pPr>
            <w:r w:rsidRPr="00A40882">
              <w:rPr>
                <w:bCs/>
                <w:sz w:val="20"/>
                <w:szCs w:val="20"/>
              </w:rPr>
              <w:t>Un- prefix to change meaning of adjectives/adverbs</w:t>
            </w:r>
          </w:p>
          <w:p w14:paraId="3D32A977" w14:textId="77777777" w:rsidR="00E4612C" w:rsidRPr="00A40882" w:rsidRDefault="00E4612C" w:rsidP="00E4612C">
            <w:pPr>
              <w:rPr>
                <w:bCs/>
                <w:sz w:val="20"/>
                <w:szCs w:val="20"/>
              </w:rPr>
            </w:pPr>
            <w:r w:rsidRPr="00A40882">
              <w:rPr>
                <w:bCs/>
                <w:sz w:val="20"/>
                <w:szCs w:val="20"/>
              </w:rPr>
              <w:t>To combine words to make sentences, including using and</w:t>
            </w:r>
          </w:p>
          <w:p w14:paraId="5F240B33" w14:textId="77777777" w:rsidR="00E4612C" w:rsidRPr="00A40882" w:rsidRDefault="00E4612C" w:rsidP="00E4612C">
            <w:pPr>
              <w:rPr>
                <w:bCs/>
                <w:sz w:val="20"/>
                <w:szCs w:val="20"/>
              </w:rPr>
            </w:pPr>
            <w:r w:rsidRPr="00A40882">
              <w:rPr>
                <w:bCs/>
                <w:sz w:val="20"/>
                <w:szCs w:val="20"/>
              </w:rPr>
              <w:t>Sequencing sentences to form short narratives</w:t>
            </w:r>
          </w:p>
          <w:p w14:paraId="308D8314" w14:textId="77777777" w:rsidR="00E4612C" w:rsidRPr="00A40882" w:rsidRDefault="00E4612C" w:rsidP="00E4612C">
            <w:pPr>
              <w:rPr>
                <w:bCs/>
                <w:sz w:val="20"/>
                <w:szCs w:val="20"/>
              </w:rPr>
            </w:pPr>
            <w:r w:rsidRPr="00A40882">
              <w:rPr>
                <w:bCs/>
                <w:sz w:val="20"/>
                <w:szCs w:val="20"/>
              </w:rPr>
              <w:t>Separation of words with spaces</w:t>
            </w:r>
          </w:p>
          <w:p w14:paraId="07CE83A5" w14:textId="77777777" w:rsidR="00E4612C" w:rsidRPr="00A40882" w:rsidRDefault="00E4612C" w:rsidP="00E4612C">
            <w:pPr>
              <w:rPr>
                <w:bCs/>
                <w:sz w:val="20"/>
                <w:szCs w:val="20"/>
              </w:rPr>
            </w:pPr>
            <w:r w:rsidRPr="00A40882">
              <w:rPr>
                <w:bCs/>
                <w:sz w:val="20"/>
                <w:szCs w:val="20"/>
              </w:rPr>
              <w:t>Sentence demarcation (. ! ?)</w:t>
            </w:r>
          </w:p>
          <w:p w14:paraId="04B09031" w14:textId="77777777" w:rsidR="00E4612C" w:rsidRPr="00A40882" w:rsidRDefault="00E4612C" w:rsidP="00E4612C">
            <w:pPr>
              <w:rPr>
                <w:bCs/>
                <w:sz w:val="20"/>
                <w:szCs w:val="20"/>
              </w:rPr>
            </w:pPr>
            <w:r w:rsidRPr="00A40882">
              <w:rPr>
                <w:bCs/>
                <w:sz w:val="20"/>
                <w:szCs w:val="20"/>
              </w:rPr>
              <w:t>Capital letters for names and pronoun 'i')</w:t>
            </w:r>
          </w:p>
        </w:tc>
        <w:tc>
          <w:tcPr>
            <w:tcW w:w="5103" w:type="dxa"/>
          </w:tcPr>
          <w:p w14:paraId="4E92057C" w14:textId="77777777" w:rsidR="00E4612C" w:rsidRPr="00A40882" w:rsidRDefault="00E4612C" w:rsidP="00E4612C">
            <w:pPr>
              <w:spacing w:line="253" w:lineRule="auto"/>
              <w:rPr>
                <w:bCs/>
                <w:sz w:val="20"/>
                <w:szCs w:val="20"/>
              </w:rPr>
            </w:pPr>
            <w:r w:rsidRPr="00A40882">
              <w:rPr>
                <w:bCs/>
                <w:sz w:val="20"/>
                <w:szCs w:val="20"/>
              </w:rPr>
              <w:t>Sentences with different forms: statement, question, exclamation, command</w:t>
            </w:r>
          </w:p>
          <w:p w14:paraId="4EA887FB" w14:textId="77777777" w:rsidR="00E4612C" w:rsidRPr="00A40882" w:rsidRDefault="00E4612C" w:rsidP="00E4612C">
            <w:pPr>
              <w:spacing w:line="253" w:lineRule="auto"/>
              <w:rPr>
                <w:bCs/>
                <w:sz w:val="20"/>
                <w:szCs w:val="20"/>
              </w:rPr>
            </w:pPr>
            <w:r w:rsidRPr="00A40882">
              <w:rPr>
                <w:bCs/>
                <w:sz w:val="20"/>
                <w:szCs w:val="20"/>
              </w:rPr>
              <w:t>The present and past tenses correctly and consistently including the progressive form</w:t>
            </w:r>
          </w:p>
          <w:p w14:paraId="52DF8596" w14:textId="77777777" w:rsidR="00E4612C" w:rsidRPr="00A40882" w:rsidRDefault="00E4612C" w:rsidP="00E4612C">
            <w:pPr>
              <w:spacing w:line="253" w:lineRule="auto"/>
              <w:rPr>
                <w:bCs/>
                <w:sz w:val="20"/>
                <w:szCs w:val="20"/>
              </w:rPr>
            </w:pPr>
            <w:r w:rsidRPr="00A40882">
              <w:rPr>
                <w:bCs/>
                <w:sz w:val="20"/>
                <w:szCs w:val="20"/>
              </w:rPr>
              <w:t>Subordination (using when, if, that, or because) and co-ordination (using or, and, or but)</w:t>
            </w:r>
          </w:p>
          <w:p w14:paraId="4BDFF3BC" w14:textId="77777777" w:rsidR="00E4612C" w:rsidRPr="00A40882" w:rsidRDefault="00E4612C" w:rsidP="00E4612C">
            <w:pPr>
              <w:rPr>
                <w:bCs/>
                <w:sz w:val="20"/>
                <w:szCs w:val="20"/>
              </w:rPr>
            </w:pPr>
            <w:r w:rsidRPr="00A40882">
              <w:rPr>
                <w:bCs/>
                <w:sz w:val="20"/>
                <w:szCs w:val="20"/>
              </w:rPr>
              <w:t>Some features of written standard english</w:t>
            </w:r>
          </w:p>
          <w:p w14:paraId="6F8DB2CF" w14:textId="77777777" w:rsidR="00E4612C" w:rsidRPr="00A40882" w:rsidRDefault="00E4612C" w:rsidP="00E4612C">
            <w:pPr>
              <w:rPr>
                <w:bCs/>
                <w:sz w:val="20"/>
                <w:szCs w:val="20"/>
              </w:rPr>
            </w:pPr>
            <w:r w:rsidRPr="00A40882">
              <w:rPr>
                <w:bCs/>
                <w:sz w:val="20"/>
                <w:szCs w:val="20"/>
              </w:rPr>
              <w:t>Suffixes to form new words (-ful, -er, -ness)</w:t>
            </w:r>
          </w:p>
          <w:p w14:paraId="5805FE7D" w14:textId="77777777" w:rsidR="00E4612C" w:rsidRPr="00A40882" w:rsidRDefault="00E4612C" w:rsidP="00E4612C">
            <w:pPr>
              <w:rPr>
                <w:bCs/>
                <w:sz w:val="20"/>
                <w:szCs w:val="20"/>
              </w:rPr>
            </w:pPr>
            <w:r w:rsidRPr="00A40882">
              <w:rPr>
                <w:bCs/>
                <w:sz w:val="20"/>
                <w:szCs w:val="20"/>
              </w:rPr>
              <w:t>Sentence demarcation</w:t>
            </w:r>
          </w:p>
          <w:p w14:paraId="0D6E03C8" w14:textId="77777777" w:rsidR="00E4612C" w:rsidRPr="00A40882" w:rsidRDefault="00E4612C" w:rsidP="00E4612C">
            <w:pPr>
              <w:rPr>
                <w:bCs/>
                <w:sz w:val="20"/>
                <w:szCs w:val="20"/>
              </w:rPr>
            </w:pPr>
            <w:r w:rsidRPr="00A40882">
              <w:rPr>
                <w:bCs/>
                <w:sz w:val="20"/>
                <w:szCs w:val="20"/>
              </w:rPr>
              <w:t>Commas in lists</w:t>
            </w:r>
          </w:p>
          <w:p w14:paraId="15230368" w14:textId="77777777" w:rsidR="00E4612C" w:rsidRPr="00A40882" w:rsidRDefault="00E4612C" w:rsidP="00E4612C">
            <w:pPr>
              <w:rPr>
                <w:bCs/>
                <w:sz w:val="20"/>
                <w:szCs w:val="20"/>
              </w:rPr>
            </w:pPr>
            <w:r w:rsidRPr="00A40882">
              <w:rPr>
                <w:bCs/>
                <w:sz w:val="20"/>
                <w:szCs w:val="20"/>
              </w:rPr>
              <w:t>Apostrophes for omission &amp; singular pos</w:t>
            </w:r>
            <w:r>
              <w:rPr>
                <w:bCs/>
                <w:sz w:val="20"/>
                <w:szCs w:val="20"/>
              </w:rPr>
              <w:t>s</w:t>
            </w:r>
            <w:r w:rsidRPr="00A40882">
              <w:rPr>
                <w:bCs/>
                <w:sz w:val="20"/>
                <w:szCs w:val="20"/>
              </w:rPr>
              <w:t>ession</w:t>
            </w:r>
          </w:p>
        </w:tc>
        <w:tc>
          <w:tcPr>
            <w:tcW w:w="5169" w:type="dxa"/>
          </w:tcPr>
          <w:p w14:paraId="3FC17FD0" w14:textId="77777777" w:rsidR="00E4612C" w:rsidRPr="00A40882" w:rsidRDefault="00E4612C" w:rsidP="00E4612C">
            <w:pPr>
              <w:spacing w:line="253" w:lineRule="auto"/>
              <w:rPr>
                <w:bCs/>
                <w:sz w:val="20"/>
                <w:szCs w:val="20"/>
              </w:rPr>
            </w:pPr>
            <w:r w:rsidRPr="00A40882">
              <w:rPr>
                <w:bCs/>
                <w:sz w:val="20"/>
                <w:szCs w:val="20"/>
              </w:rPr>
              <w:t>Using the present perfect form of verbs in contrast to the past tense</w:t>
            </w:r>
          </w:p>
          <w:p w14:paraId="3F1B5F6A" w14:textId="77777777" w:rsidR="00E4612C" w:rsidRPr="00A40882" w:rsidRDefault="00E4612C" w:rsidP="00E4612C">
            <w:pPr>
              <w:rPr>
                <w:bCs/>
                <w:sz w:val="20"/>
                <w:szCs w:val="20"/>
              </w:rPr>
            </w:pPr>
            <w:r w:rsidRPr="00A40882">
              <w:rPr>
                <w:bCs/>
                <w:sz w:val="20"/>
                <w:szCs w:val="20"/>
              </w:rPr>
              <w:t>Form nouns using prefixes (super-,anti-</w:t>
            </w:r>
            <w:r>
              <w:rPr>
                <w:bCs/>
                <w:sz w:val="20"/>
                <w:szCs w:val="20"/>
              </w:rPr>
              <w:t>)</w:t>
            </w:r>
          </w:p>
          <w:p w14:paraId="5DF1C448" w14:textId="77777777" w:rsidR="00E4612C" w:rsidRPr="00A40882" w:rsidRDefault="00E4612C" w:rsidP="00E4612C">
            <w:pPr>
              <w:rPr>
                <w:bCs/>
                <w:sz w:val="20"/>
                <w:szCs w:val="20"/>
              </w:rPr>
            </w:pPr>
            <w:r w:rsidRPr="00A40882">
              <w:rPr>
                <w:bCs/>
                <w:sz w:val="20"/>
                <w:szCs w:val="20"/>
              </w:rPr>
              <w:t>Use the correct form of 'a' or 'an'</w:t>
            </w:r>
          </w:p>
          <w:p w14:paraId="1FFD20EC" w14:textId="77777777" w:rsidR="00E4612C" w:rsidRPr="00A40882" w:rsidRDefault="00E4612C" w:rsidP="00E4612C">
            <w:pPr>
              <w:rPr>
                <w:bCs/>
                <w:sz w:val="20"/>
                <w:szCs w:val="20"/>
              </w:rPr>
            </w:pPr>
            <w:r w:rsidRPr="00A40882">
              <w:rPr>
                <w:bCs/>
                <w:sz w:val="20"/>
                <w:szCs w:val="20"/>
              </w:rPr>
              <w:t xml:space="preserve">Word families based on common words </w:t>
            </w:r>
            <w:r>
              <w:rPr>
                <w:bCs/>
                <w:sz w:val="20"/>
                <w:szCs w:val="20"/>
              </w:rPr>
              <w:t xml:space="preserve">   </w:t>
            </w:r>
            <w:r w:rsidRPr="00A40882">
              <w:rPr>
                <w:bCs/>
                <w:sz w:val="20"/>
                <w:szCs w:val="20"/>
              </w:rPr>
              <w:t>(solve, solution, dissolve, insoluble)</w:t>
            </w:r>
          </w:p>
        </w:tc>
      </w:tr>
      <w:tr w:rsidR="00E4612C" w14:paraId="1D07014C" w14:textId="77777777" w:rsidTr="006009FD">
        <w:trPr>
          <w:trHeight w:val="2695"/>
        </w:trPr>
        <w:tc>
          <w:tcPr>
            <w:tcW w:w="988" w:type="dxa"/>
            <w:textDirection w:val="btLr"/>
            <w:vAlign w:val="center"/>
          </w:tcPr>
          <w:p w14:paraId="6E61A6D4" w14:textId="77777777" w:rsidR="00E4612C" w:rsidRPr="0090492B" w:rsidRDefault="00E4612C" w:rsidP="00E4612C">
            <w:pPr>
              <w:ind w:left="22" w:right="113"/>
              <w:jc w:val="center"/>
              <w:rPr>
                <w:b/>
                <w:color w:val="0070C0"/>
                <w:szCs w:val="20"/>
              </w:rPr>
            </w:pPr>
            <w:r w:rsidRPr="0090492B">
              <w:rPr>
                <w:b/>
                <w:color w:val="0070C0"/>
                <w:szCs w:val="20"/>
              </w:rPr>
              <w:t>Punctuation</w:t>
            </w:r>
          </w:p>
          <w:p w14:paraId="6C3A5282" w14:textId="77777777" w:rsidR="00E4612C" w:rsidRPr="0090492B" w:rsidRDefault="00E4612C" w:rsidP="00E4612C">
            <w:pPr>
              <w:ind w:left="22" w:right="113"/>
              <w:jc w:val="center"/>
              <w:rPr>
                <w:b/>
                <w:szCs w:val="20"/>
              </w:rPr>
            </w:pPr>
            <w:r w:rsidRPr="0090492B">
              <w:rPr>
                <w:b/>
                <w:color w:val="0070C0"/>
                <w:szCs w:val="20"/>
              </w:rPr>
              <w:t>(edited to reflect content in Appendix 2)</w:t>
            </w:r>
          </w:p>
        </w:tc>
        <w:tc>
          <w:tcPr>
            <w:tcW w:w="4677" w:type="dxa"/>
          </w:tcPr>
          <w:p w14:paraId="6FAF0AC5" w14:textId="77777777" w:rsidR="00E4612C" w:rsidRPr="00A40882" w:rsidRDefault="00E4612C" w:rsidP="00E4612C">
            <w:pPr>
              <w:spacing w:line="253" w:lineRule="auto"/>
              <w:rPr>
                <w:bCs/>
                <w:sz w:val="20"/>
                <w:szCs w:val="20"/>
              </w:rPr>
            </w:pPr>
            <w:r w:rsidRPr="00A40882">
              <w:rPr>
                <w:bCs/>
                <w:sz w:val="20"/>
                <w:szCs w:val="20"/>
              </w:rPr>
              <w:t>Beginning to punctuate sentences using a capital letter and a full stop, question mark or exclamation mark</w:t>
            </w:r>
          </w:p>
          <w:p w14:paraId="56B67D21" w14:textId="77777777" w:rsidR="00E4612C" w:rsidRPr="00A40882" w:rsidRDefault="00E4612C" w:rsidP="00E4612C">
            <w:pPr>
              <w:rPr>
                <w:bCs/>
                <w:sz w:val="20"/>
                <w:szCs w:val="20"/>
              </w:rPr>
            </w:pPr>
            <w:r w:rsidRPr="00A40882">
              <w:rPr>
                <w:bCs/>
                <w:sz w:val="20"/>
                <w:szCs w:val="20"/>
              </w:rPr>
              <w:t>Using a capital letter for names of people, places, the days of the week, and the personal pronoun ‘i’</w:t>
            </w:r>
          </w:p>
        </w:tc>
        <w:tc>
          <w:tcPr>
            <w:tcW w:w="5103" w:type="dxa"/>
          </w:tcPr>
          <w:p w14:paraId="37C61733" w14:textId="77777777" w:rsidR="00E4612C" w:rsidRPr="00E4612C" w:rsidRDefault="00E4612C" w:rsidP="00E4612C">
            <w:pPr>
              <w:pStyle w:val="ListParagraph"/>
              <w:spacing w:line="253" w:lineRule="auto"/>
              <w:ind w:left="0"/>
              <w:rPr>
                <w:bCs/>
                <w:sz w:val="20"/>
                <w:szCs w:val="20"/>
              </w:rPr>
            </w:pPr>
            <w:r w:rsidRPr="00E4612C">
              <w:rPr>
                <w:bCs/>
                <w:sz w:val="20"/>
                <w:szCs w:val="20"/>
              </w:rPr>
              <w:t xml:space="preserve">Learning how to use both familiar and new punctuation correctly, including full stops, capital letters, exclamation marks, </w:t>
            </w:r>
          </w:p>
          <w:p w14:paraId="5EFDB30C" w14:textId="77777777" w:rsidR="00E4612C" w:rsidRPr="00E4612C" w:rsidRDefault="00E4612C" w:rsidP="00E4612C">
            <w:pPr>
              <w:pStyle w:val="ListParagraph"/>
              <w:ind w:left="0"/>
              <w:rPr>
                <w:bCs/>
                <w:sz w:val="20"/>
                <w:szCs w:val="20"/>
              </w:rPr>
            </w:pPr>
            <w:r w:rsidRPr="00E4612C">
              <w:rPr>
                <w:bCs/>
                <w:sz w:val="20"/>
                <w:szCs w:val="20"/>
              </w:rPr>
              <w:t>Question marks, commas for lists and apostrophes for contracted forms and the possessive (singular)</w:t>
            </w:r>
          </w:p>
        </w:tc>
        <w:tc>
          <w:tcPr>
            <w:tcW w:w="5169" w:type="dxa"/>
          </w:tcPr>
          <w:p w14:paraId="422811B0" w14:textId="77777777" w:rsidR="00E4612C" w:rsidRPr="00A40882" w:rsidRDefault="00E4612C" w:rsidP="00E4612C">
            <w:pPr>
              <w:rPr>
                <w:bCs/>
                <w:sz w:val="20"/>
                <w:szCs w:val="20"/>
              </w:rPr>
            </w:pPr>
            <w:r w:rsidRPr="00A40882">
              <w:rPr>
                <w:bCs/>
                <w:sz w:val="20"/>
                <w:szCs w:val="20"/>
              </w:rPr>
              <w:t>Using and punctuating direct speech (i.e. Inverted commas)</w:t>
            </w:r>
          </w:p>
        </w:tc>
      </w:tr>
      <w:tr w:rsidR="00E4612C" w14:paraId="4128E710" w14:textId="77777777" w:rsidTr="00E4612C">
        <w:trPr>
          <w:trHeight w:val="1553"/>
        </w:trPr>
        <w:tc>
          <w:tcPr>
            <w:tcW w:w="988" w:type="dxa"/>
            <w:textDirection w:val="btLr"/>
            <w:vAlign w:val="center"/>
          </w:tcPr>
          <w:p w14:paraId="1E4F0728" w14:textId="77777777" w:rsidR="00E4612C" w:rsidRPr="0090492B" w:rsidRDefault="00E4612C" w:rsidP="00E4612C">
            <w:pPr>
              <w:ind w:left="22" w:right="113"/>
              <w:jc w:val="center"/>
              <w:rPr>
                <w:b/>
                <w:szCs w:val="20"/>
              </w:rPr>
            </w:pPr>
            <w:r w:rsidRPr="0090492B">
              <w:rPr>
                <w:b/>
                <w:color w:val="0070C0"/>
                <w:szCs w:val="20"/>
              </w:rPr>
              <w:t>Grammatical Terminology</w:t>
            </w:r>
          </w:p>
        </w:tc>
        <w:tc>
          <w:tcPr>
            <w:tcW w:w="4677" w:type="dxa"/>
          </w:tcPr>
          <w:p w14:paraId="569137FE" w14:textId="77777777" w:rsidR="00E4612C" w:rsidRPr="0090492B" w:rsidRDefault="00E4612C" w:rsidP="00E4612C">
            <w:pPr>
              <w:rPr>
                <w:bCs/>
                <w:sz w:val="20"/>
                <w:szCs w:val="20"/>
              </w:rPr>
            </w:pPr>
            <w:r w:rsidRPr="0090492B">
              <w:rPr>
                <w:bCs/>
                <w:sz w:val="20"/>
                <w:szCs w:val="20"/>
              </w:rPr>
              <w:t>Letter, capital letter, word, singular, plural , sentence punctuation, full stop, question mark, exclamation mark</w:t>
            </w:r>
          </w:p>
        </w:tc>
        <w:tc>
          <w:tcPr>
            <w:tcW w:w="5103" w:type="dxa"/>
          </w:tcPr>
          <w:p w14:paraId="3EEAF222" w14:textId="77777777" w:rsidR="00E4612C" w:rsidRPr="00A40882" w:rsidRDefault="00E4612C" w:rsidP="00E4612C">
            <w:pPr>
              <w:ind w:right="285"/>
              <w:rPr>
                <w:bCs/>
                <w:sz w:val="20"/>
                <w:szCs w:val="20"/>
              </w:rPr>
            </w:pPr>
            <w:r w:rsidRPr="00A40882">
              <w:rPr>
                <w:bCs/>
                <w:sz w:val="20"/>
                <w:szCs w:val="20"/>
              </w:rPr>
              <w:t xml:space="preserve">Noun, noun phrase, statement, question, exclamation, command, compound, adjective, verb, suffix , adverb tense (past, present) , apostrophe, comma </w:t>
            </w:r>
          </w:p>
        </w:tc>
        <w:tc>
          <w:tcPr>
            <w:tcW w:w="5169" w:type="dxa"/>
          </w:tcPr>
          <w:p w14:paraId="756A2E33" w14:textId="77777777" w:rsidR="00E4612C" w:rsidRPr="00A40882" w:rsidRDefault="00E4612C" w:rsidP="00E4612C">
            <w:pPr>
              <w:rPr>
                <w:bCs/>
                <w:sz w:val="20"/>
                <w:szCs w:val="20"/>
              </w:rPr>
            </w:pPr>
            <w:r w:rsidRPr="00A40882">
              <w:rPr>
                <w:bCs/>
                <w:sz w:val="20"/>
                <w:szCs w:val="20"/>
              </w:rPr>
              <w:t xml:space="preserve">Adverb, preposition conjunction, word family, prefix, clause, subordinate clause, direct speech, consonant, consonant letter vowel, vowel letter, inverted commas (or ‘speech marks’) </w:t>
            </w:r>
          </w:p>
        </w:tc>
      </w:tr>
    </w:tbl>
    <w:p w14:paraId="5A39BBE3" w14:textId="77777777" w:rsidR="008868E4" w:rsidRDefault="008868E4" w:rsidP="008868E4"/>
    <w:tbl>
      <w:tblPr>
        <w:tblStyle w:val="TableGrid"/>
        <w:tblpPr w:leftFromText="180" w:rightFromText="180" w:vertAnchor="page" w:horzAnchor="margin" w:tblpY="1141"/>
        <w:tblW w:w="15937" w:type="dxa"/>
        <w:tblLook w:val="04A0" w:firstRow="1" w:lastRow="0" w:firstColumn="1" w:lastColumn="0" w:noHBand="0" w:noVBand="1"/>
      </w:tblPr>
      <w:tblGrid>
        <w:gridCol w:w="1755"/>
        <w:gridCol w:w="3910"/>
        <w:gridCol w:w="5103"/>
        <w:gridCol w:w="5169"/>
      </w:tblGrid>
      <w:tr w:rsidR="00E4612C" w14:paraId="6EE2871C" w14:textId="77777777" w:rsidTr="00AD2BC2">
        <w:trPr>
          <w:trHeight w:val="277"/>
        </w:trPr>
        <w:tc>
          <w:tcPr>
            <w:tcW w:w="1755" w:type="dxa"/>
            <w:vAlign w:val="center"/>
          </w:tcPr>
          <w:p w14:paraId="41C8F396" w14:textId="77777777" w:rsidR="00E4612C" w:rsidRDefault="00E4612C" w:rsidP="009509D2">
            <w:pPr>
              <w:jc w:val="center"/>
            </w:pPr>
          </w:p>
        </w:tc>
        <w:tc>
          <w:tcPr>
            <w:tcW w:w="3910" w:type="dxa"/>
            <w:shd w:val="clear" w:color="auto" w:fill="D0CECE" w:themeFill="background2" w:themeFillShade="E6"/>
            <w:vAlign w:val="center"/>
          </w:tcPr>
          <w:p w14:paraId="4D16D19E" w14:textId="77777777" w:rsidR="00E4612C" w:rsidRDefault="00E4612C" w:rsidP="009509D2">
            <w:pPr>
              <w:spacing w:line="276" w:lineRule="auto"/>
              <w:jc w:val="center"/>
            </w:pPr>
            <w:r>
              <w:t>Year 4</w:t>
            </w:r>
          </w:p>
        </w:tc>
        <w:tc>
          <w:tcPr>
            <w:tcW w:w="5103" w:type="dxa"/>
            <w:shd w:val="clear" w:color="auto" w:fill="D0CECE" w:themeFill="background2" w:themeFillShade="E6"/>
            <w:vAlign w:val="center"/>
          </w:tcPr>
          <w:p w14:paraId="795C9BCE" w14:textId="77777777" w:rsidR="00E4612C" w:rsidRDefault="00E4612C" w:rsidP="009509D2">
            <w:pPr>
              <w:pStyle w:val="NoSpacing"/>
              <w:jc w:val="center"/>
            </w:pPr>
            <w:r>
              <w:t>Year 5</w:t>
            </w:r>
          </w:p>
        </w:tc>
        <w:tc>
          <w:tcPr>
            <w:tcW w:w="5169" w:type="dxa"/>
            <w:shd w:val="clear" w:color="auto" w:fill="D0CECE" w:themeFill="background2" w:themeFillShade="E6"/>
            <w:vAlign w:val="center"/>
          </w:tcPr>
          <w:p w14:paraId="6DF41867" w14:textId="77777777" w:rsidR="00E4612C" w:rsidRDefault="00E4612C" w:rsidP="009509D2">
            <w:pPr>
              <w:pStyle w:val="NoSpacing"/>
              <w:jc w:val="center"/>
            </w:pPr>
            <w:r>
              <w:t>Year 6</w:t>
            </w:r>
          </w:p>
        </w:tc>
      </w:tr>
      <w:tr w:rsidR="00E4612C" w14:paraId="05A20DA8" w14:textId="77777777" w:rsidTr="5CDB624A">
        <w:trPr>
          <w:trHeight w:val="416"/>
        </w:trPr>
        <w:tc>
          <w:tcPr>
            <w:tcW w:w="1755" w:type="dxa"/>
            <w:textDirection w:val="btLr"/>
            <w:vAlign w:val="center"/>
          </w:tcPr>
          <w:p w14:paraId="7F6D78D6" w14:textId="77777777" w:rsidR="00E4612C" w:rsidRPr="0090492B" w:rsidRDefault="00E4612C" w:rsidP="00E4612C">
            <w:pPr>
              <w:ind w:left="22" w:right="5"/>
              <w:jc w:val="center"/>
              <w:rPr>
                <w:b/>
                <w:szCs w:val="20"/>
              </w:rPr>
            </w:pPr>
            <w:r w:rsidRPr="0090492B">
              <w:rPr>
                <w:b/>
                <w:color w:val="0070C0"/>
                <w:szCs w:val="20"/>
              </w:rPr>
              <w:t>Phonic &amp; Whole word spelling</w:t>
            </w:r>
          </w:p>
        </w:tc>
        <w:tc>
          <w:tcPr>
            <w:tcW w:w="3910" w:type="dxa"/>
          </w:tcPr>
          <w:p w14:paraId="0A4E0E88" w14:textId="77777777" w:rsidR="00E4612C" w:rsidRPr="00A40882" w:rsidRDefault="00E4612C" w:rsidP="00E4612C">
            <w:pPr>
              <w:rPr>
                <w:bCs/>
                <w:sz w:val="20"/>
                <w:szCs w:val="20"/>
              </w:rPr>
            </w:pPr>
            <w:r w:rsidRPr="00A40882">
              <w:rPr>
                <w:bCs/>
                <w:sz w:val="20"/>
                <w:szCs w:val="20"/>
              </w:rPr>
              <w:t>Spell further homophones</w:t>
            </w:r>
          </w:p>
          <w:p w14:paraId="3DC415FB" w14:textId="77777777" w:rsidR="00E4612C" w:rsidRPr="00A40882" w:rsidRDefault="00E4612C" w:rsidP="00E4612C">
            <w:pPr>
              <w:rPr>
                <w:bCs/>
                <w:sz w:val="20"/>
                <w:szCs w:val="20"/>
              </w:rPr>
            </w:pPr>
            <w:r w:rsidRPr="00A40882">
              <w:rPr>
                <w:bCs/>
                <w:sz w:val="20"/>
                <w:szCs w:val="20"/>
              </w:rPr>
              <w:t>Spell words that are often misspelt (appendix 1)</w:t>
            </w:r>
          </w:p>
        </w:tc>
        <w:tc>
          <w:tcPr>
            <w:tcW w:w="5103" w:type="dxa"/>
          </w:tcPr>
          <w:p w14:paraId="6622B5F6" w14:textId="77777777" w:rsidR="00E4612C" w:rsidRPr="00A40882" w:rsidRDefault="00E4612C" w:rsidP="00E4612C">
            <w:pPr>
              <w:ind w:left="2"/>
              <w:rPr>
                <w:bCs/>
                <w:sz w:val="20"/>
                <w:szCs w:val="20"/>
              </w:rPr>
            </w:pPr>
            <w:r w:rsidRPr="00A40882">
              <w:rPr>
                <w:bCs/>
                <w:sz w:val="20"/>
                <w:szCs w:val="20"/>
              </w:rPr>
              <w:t>Spell some words with ‘silent’ letters</w:t>
            </w:r>
          </w:p>
          <w:p w14:paraId="75833658" w14:textId="77777777" w:rsidR="00E4612C" w:rsidRPr="00A40882" w:rsidRDefault="00E4612C" w:rsidP="00E4612C">
            <w:pPr>
              <w:spacing w:line="253" w:lineRule="auto"/>
              <w:ind w:left="2"/>
              <w:rPr>
                <w:bCs/>
                <w:sz w:val="20"/>
                <w:szCs w:val="20"/>
              </w:rPr>
            </w:pPr>
            <w:r w:rsidRPr="00A40882">
              <w:rPr>
                <w:bCs/>
                <w:sz w:val="20"/>
                <w:szCs w:val="20"/>
              </w:rPr>
              <w:t>Continue to distinguish between homophones and other words which are often confused</w:t>
            </w:r>
          </w:p>
          <w:p w14:paraId="568CEAB8" w14:textId="77777777" w:rsidR="00E4612C" w:rsidRPr="00A40882" w:rsidRDefault="00E4612C" w:rsidP="00E4612C">
            <w:pPr>
              <w:ind w:left="2"/>
              <w:rPr>
                <w:bCs/>
                <w:sz w:val="20"/>
                <w:szCs w:val="20"/>
              </w:rPr>
            </w:pPr>
            <w:r w:rsidRPr="00A40882">
              <w:rPr>
                <w:bCs/>
                <w:sz w:val="20"/>
                <w:szCs w:val="20"/>
              </w:rPr>
              <w:t>Use knowledge of morphology and etymology in spelling and understand that the spelling of some words needs to be learnt specifically, as listed in appendix 1</w:t>
            </w:r>
          </w:p>
        </w:tc>
        <w:tc>
          <w:tcPr>
            <w:tcW w:w="5169" w:type="dxa"/>
          </w:tcPr>
          <w:p w14:paraId="5FD59B35" w14:textId="77777777" w:rsidR="00E4612C" w:rsidRPr="00A40882" w:rsidRDefault="00E4612C" w:rsidP="00E4612C">
            <w:pPr>
              <w:rPr>
                <w:bCs/>
                <w:sz w:val="20"/>
                <w:szCs w:val="20"/>
              </w:rPr>
            </w:pPr>
            <w:r w:rsidRPr="00A40882">
              <w:rPr>
                <w:bCs/>
                <w:sz w:val="20"/>
                <w:szCs w:val="20"/>
              </w:rPr>
              <w:t>Spell some words with ‘silent’ letters</w:t>
            </w:r>
          </w:p>
          <w:p w14:paraId="47FB9C1E" w14:textId="77777777" w:rsidR="00E4612C" w:rsidRPr="00A40882" w:rsidRDefault="00E4612C" w:rsidP="00E4612C">
            <w:pPr>
              <w:spacing w:line="253" w:lineRule="auto"/>
              <w:ind w:left="2"/>
              <w:rPr>
                <w:bCs/>
                <w:sz w:val="20"/>
                <w:szCs w:val="20"/>
              </w:rPr>
            </w:pPr>
            <w:r w:rsidRPr="00A40882">
              <w:rPr>
                <w:bCs/>
                <w:sz w:val="20"/>
                <w:szCs w:val="20"/>
              </w:rPr>
              <w:t>Continue to distinguish between homophones and other words which are often confused</w:t>
            </w:r>
          </w:p>
          <w:p w14:paraId="6821CF7B" w14:textId="77777777" w:rsidR="00E4612C" w:rsidRPr="00A40882" w:rsidRDefault="00E4612C" w:rsidP="00E4612C">
            <w:pPr>
              <w:ind w:left="2"/>
              <w:rPr>
                <w:bCs/>
                <w:sz w:val="20"/>
                <w:szCs w:val="20"/>
              </w:rPr>
            </w:pPr>
            <w:r w:rsidRPr="00A40882">
              <w:rPr>
                <w:bCs/>
                <w:sz w:val="20"/>
                <w:szCs w:val="20"/>
              </w:rPr>
              <w:t>Use knowledge of morphology and etymology in spelling and understand that the spelling of some words needs to be learnt specifically, as listed in appendix 1</w:t>
            </w:r>
          </w:p>
        </w:tc>
      </w:tr>
      <w:tr w:rsidR="00E4612C" w14:paraId="019ED32C" w14:textId="77777777" w:rsidTr="5CDB624A">
        <w:trPr>
          <w:trHeight w:val="2099"/>
        </w:trPr>
        <w:tc>
          <w:tcPr>
            <w:tcW w:w="1755" w:type="dxa"/>
            <w:textDirection w:val="btLr"/>
            <w:vAlign w:val="center"/>
          </w:tcPr>
          <w:p w14:paraId="2C9C4D8C" w14:textId="77777777" w:rsidR="00E4612C" w:rsidRPr="0090492B" w:rsidRDefault="00E4612C" w:rsidP="00E4612C">
            <w:pPr>
              <w:ind w:left="22" w:right="113"/>
              <w:jc w:val="center"/>
              <w:rPr>
                <w:b/>
                <w:szCs w:val="20"/>
              </w:rPr>
            </w:pPr>
            <w:r w:rsidRPr="0090492B">
              <w:rPr>
                <w:b/>
                <w:color w:val="0070C0"/>
                <w:szCs w:val="20"/>
              </w:rPr>
              <w:t>Other word building spelling</w:t>
            </w:r>
          </w:p>
        </w:tc>
        <w:tc>
          <w:tcPr>
            <w:tcW w:w="3910" w:type="dxa"/>
          </w:tcPr>
          <w:p w14:paraId="0AC7AED1" w14:textId="77777777" w:rsidR="00E4612C" w:rsidRDefault="00E4612C" w:rsidP="00E4612C">
            <w:pPr>
              <w:spacing w:line="253" w:lineRule="auto"/>
              <w:rPr>
                <w:bCs/>
                <w:sz w:val="20"/>
                <w:szCs w:val="20"/>
              </w:rPr>
            </w:pPr>
            <w:r w:rsidRPr="00A40882">
              <w:rPr>
                <w:bCs/>
                <w:sz w:val="20"/>
                <w:szCs w:val="20"/>
              </w:rPr>
              <w:t xml:space="preserve">Use further prefixes and suffixes and understand how to add them </w:t>
            </w:r>
          </w:p>
          <w:p w14:paraId="124432C8" w14:textId="77777777" w:rsidR="00E4612C" w:rsidRPr="00A40882" w:rsidRDefault="00E4612C" w:rsidP="00E4612C">
            <w:pPr>
              <w:spacing w:line="253" w:lineRule="auto"/>
              <w:rPr>
                <w:bCs/>
                <w:sz w:val="20"/>
                <w:szCs w:val="20"/>
              </w:rPr>
            </w:pPr>
            <w:r w:rsidRPr="00A40882">
              <w:rPr>
                <w:bCs/>
                <w:sz w:val="20"/>
                <w:szCs w:val="20"/>
              </w:rPr>
              <w:t>Place the possessive apostrophe accurately in words with regular plurals and in words with irregular plurals</w:t>
            </w:r>
          </w:p>
          <w:p w14:paraId="1F712B78" w14:textId="77777777" w:rsidR="00E4612C" w:rsidRPr="00A40882" w:rsidRDefault="00E4612C" w:rsidP="00E4612C">
            <w:pPr>
              <w:rPr>
                <w:bCs/>
                <w:sz w:val="20"/>
                <w:szCs w:val="20"/>
              </w:rPr>
            </w:pPr>
            <w:r w:rsidRPr="00A40882">
              <w:rPr>
                <w:bCs/>
                <w:sz w:val="20"/>
                <w:szCs w:val="20"/>
              </w:rPr>
              <w:t>Use the first 2 or 3 letters of a word to check its spelling in a dictionary</w:t>
            </w:r>
          </w:p>
        </w:tc>
        <w:tc>
          <w:tcPr>
            <w:tcW w:w="5103" w:type="dxa"/>
          </w:tcPr>
          <w:p w14:paraId="5C00489F" w14:textId="77777777" w:rsidR="00E4612C" w:rsidRPr="00A40882" w:rsidRDefault="00E4612C" w:rsidP="00E4612C">
            <w:pPr>
              <w:spacing w:line="253" w:lineRule="auto"/>
              <w:ind w:left="2" w:right="31"/>
              <w:rPr>
                <w:bCs/>
                <w:sz w:val="20"/>
                <w:szCs w:val="20"/>
              </w:rPr>
            </w:pPr>
            <w:r w:rsidRPr="00A40882">
              <w:rPr>
                <w:bCs/>
                <w:sz w:val="20"/>
                <w:szCs w:val="20"/>
              </w:rPr>
              <w:t>Use further prefixes and suffixes and understand the guidance for adding them</w:t>
            </w:r>
          </w:p>
          <w:p w14:paraId="0664873C" w14:textId="77777777" w:rsidR="00E4612C" w:rsidRPr="00A40882" w:rsidRDefault="00E4612C" w:rsidP="00E4612C">
            <w:pPr>
              <w:ind w:left="2" w:right="31"/>
              <w:rPr>
                <w:bCs/>
                <w:sz w:val="20"/>
                <w:szCs w:val="20"/>
              </w:rPr>
            </w:pPr>
            <w:r w:rsidRPr="00A40882">
              <w:rPr>
                <w:bCs/>
                <w:sz w:val="20"/>
                <w:szCs w:val="20"/>
              </w:rPr>
              <w:t>Use dictionaries to check the spelling and meaning of words• use the first 3 or 4 letters of a word to check spelling, meaning or both of these in a dictionary</w:t>
            </w:r>
          </w:p>
        </w:tc>
        <w:tc>
          <w:tcPr>
            <w:tcW w:w="5169" w:type="dxa"/>
          </w:tcPr>
          <w:p w14:paraId="281F01F0" w14:textId="77777777" w:rsidR="00E4612C" w:rsidRPr="00A40882" w:rsidRDefault="00E4612C" w:rsidP="00E4612C">
            <w:pPr>
              <w:spacing w:line="253" w:lineRule="auto"/>
              <w:ind w:left="2" w:right="30"/>
              <w:rPr>
                <w:bCs/>
                <w:sz w:val="20"/>
                <w:szCs w:val="20"/>
              </w:rPr>
            </w:pPr>
            <w:r w:rsidRPr="00A40882">
              <w:rPr>
                <w:bCs/>
                <w:sz w:val="20"/>
                <w:szCs w:val="20"/>
              </w:rPr>
              <w:t>Use further prefixes and suffixes and understand the guidance for adding them</w:t>
            </w:r>
          </w:p>
          <w:p w14:paraId="5F27DE64" w14:textId="77777777" w:rsidR="00E4612C" w:rsidRPr="00A40882" w:rsidRDefault="00E4612C" w:rsidP="00E4612C">
            <w:pPr>
              <w:ind w:left="2" w:right="30"/>
              <w:rPr>
                <w:bCs/>
                <w:sz w:val="20"/>
                <w:szCs w:val="20"/>
              </w:rPr>
            </w:pPr>
            <w:r w:rsidRPr="00A40882">
              <w:rPr>
                <w:bCs/>
                <w:sz w:val="20"/>
                <w:szCs w:val="20"/>
              </w:rPr>
              <w:t>Use dictionaries to check the spelling and meaning of words• use the first 3 or 4 letters of a word to check spelling, meaning or both of these in a dictionary</w:t>
            </w:r>
          </w:p>
        </w:tc>
      </w:tr>
      <w:tr w:rsidR="00E4612C" w14:paraId="480C7665" w14:textId="77777777" w:rsidTr="5CDB624A">
        <w:trPr>
          <w:trHeight w:val="1561"/>
        </w:trPr>
        <w:tc>
          <w:tcPr>
            <w:tcW w:w="1755" w:type="dxa"/>
            <w:textDirection w:val="btLr"/>
            <w:vAlign w:val="center"/>
          </w:tcPr>
          <w:p w14:paraId="6BA88BB7" w14:textId="77777777" w:rsidR="00E4612C" w:rsidRPr="0090492B" w:rsidRDefault="00E4612C" w:rsidP="00E4612C">
            <w:pPr>
              <w:ind w:left="22" w:right="113"/>
              <w:jc w:val="center"/>
              <w:rPr>
                <w:b/>
                <w:szCs w:val="20"/>
              </w:rPr>
            </w:pPr>
            <w:r w:rsidRPr="0090492B">
              <w:rPr>
                <w:b/>
                <w:color w:val="0070C0"/>
                <w:szCs w:val="20"/>
              </w:rPr>
              <w:t>Transcription</w:t>
            </w:r>
          </w:p>
        </w:tc>
        <w:tc>
          <w:tcPr>
            <w:tcW w:w="3910" w:type="dxa"/>
          </w:tcPr>
          <w:p w14:paraId="3220E249" w14:textId="77777777" w:rsidR="00E4612C" w:rsidRPr="0090492B" w:rsidRDefault="00E4612C" w:rsidP="00E4612C">
            <w:pPr>
              <w:ind w:right="134"/>
              <w:jc w:val="both"/>
              <w:rPr>
                <w:bCs/>
                <w:sz w:val="20"/>
                <w:szCs w:val="20"/>
              </w:rPr>
            </w:pPr>
            <w:r w:rsidRPr="00A40882">
              <w:rPr>
                <w:bCs/>
                <w:sz w:val="20"/>
                <w:szCs w:val="20"/>
              </w:rPr>
              <w:t>Write from memory simple sentences, dictated by the teacher, that include words and punctuation taught so far.</w:t>
            </w:r>
          </w:p>
        </w:tc>
        <w:tc>
          <w:tcPr>
            <w:tcW w:w="5103" w:type="dxa"/>
          </w:tcPr>
          <w:p w14:paraId="72A3D3EC" w14:textId="77777777" w:rsidR="00E4612C" w:rsidRPr="00A40882" w:rsidRDefault="00E4612C" w:rsidP="00E4612C">
            <w:pPr>
              <w:rPr>
                <w:bCs/>
                <w:sz w:val="20"/>
                <w:szCs w:val="20"/>
              </w:rPr>
            </w:pPr>
          </w:p>
        </w:tc>
        <w:tc>
          <w:tcPr>
            <w:tcW w:w="5169" w:type="dxa"/>
          </w:tcPr>
          <w:p w14:paraId="0D0B940D" w14:textId="77777777" w:rsidR="00E4612C" w:rsidRPr="00A40882" w:rsidRDefault="00E4612C" w:rsidP="00E4612C">
            <w:pPr>
              <w:rPr>
                <w:bCs/>
                <w:sz w:val="20"/>
                <w:szCs w:val="20"/>
              </w:rPr>
            </w:pPr>
          </w:p>
        </w:tc>
      </w:tr>
      <w:tr w:rsidR="00E4612C" w14:paraId="1DD46A9C" w14:textId="77777777" w:rsidTr="5CDB624A">
        <w:trPr>
          <w:trHeight w:val="2108"/>
        </w:trPr>
        <w:tc>
          <w:tcPr>
            <w:tcW w:w="1755" w:type="dxa"/>
            <w:textDirection w:val="btLr"/>
            <w:vAlign w:val="center"/>
          </w:tcPr>
          <w:p w14:paraId="33BC66D0" w14:textId="77777777" w:rsidR="00E4612C" w:rsidRPr="0090492B" w:rsidRDefault="00E4612C" w:rsidP="00E4612C">
            <w:pPr>
              <w:ind w:left="22" w:right="113"/>
              <w:jc w:val="center"/>
              <w:rPr>
                <w:b/>
                <w:color w:val="0070C0"/>
                <w:szCs w:val="20"/>
              </w:rPr>
            </w:pPr>
            <w:r w:rsidRPr="0090492B">
              <w:rPr>
                <w:b/>
                <w:color w:val="0070C0"/>
                <w:szCs w:val="20"/>
              </w:rPr>
              <w:t>Handwriting</w:t>
            </w:r>
          </w:p>
        </w:tc>
        <w:tc>
          <w:tcPr>
            <w:tcW w:w="3910" w:type="dxa"/>
          </w:tcPr>
          <w:p w14:paraId="45B40DE9" w14:textId="335B97B1" w:rsidR="00E4612C" w:rsidRPr="00A40882" w:rsidRDefault="00E4612C" w:rsidP="5CDB624A">
            <w:pPr>
              <w:spacing w:line="254" w:lineRule="auto"/>
              <w:ind w:right="8"/>
              <w:rPr>
                <w:sz w:val="20"/>
                <w:szCs w:val="20"/>
              </w:rPr>
            </w:pPr>
            <w:r w:rsidRPr="5CDB624A">
              <w:rPr>
                <w:sz w:val="20"/>
                <w:szCs w:val="20"/>
              </w:rPr>
              <w:t xml:space="preserve">Use the diagonal and horizontal strokes that are needed to join letters and understand which letters, when adjacent to one another, are best left </w:t>
            </w:r>
            <w:r w:rsidR="4F58C33A" w:rsidRPr="5CDB624A">
              <w:rPr>
                <w:sz w:val="20"/>
                <w:szCs w:val="20"/>
              </w:rPr>
              <w:t xml:space="preserve">not </w:t>
            </w:r>
            <w:r w:rsidRPr="5CDB624A">
              <w:rPr>
                <w:sz w:val="20"/>
                <w:szCs w:val="20"/>
              </w:rPr>
              <w:t>joined</w:t>
            </w:r>
            <w:r w:rsidR="45A3A415" w:rsidRPr="5CDB624A">
              <w:rPr>
                <w:sz w:val="20"/>
                <w:szCs w:val="20"/>
              </w:rPr>
              <w:t>.</w:t>
            </w:r>
          </w:p>
          <w:p w14:paraId="1C1E0DBE" w14:textId="4FA25DA3" w:rsidR="00E4612C" w:rsidRPr="00A40882" w:rsidRDefault="00E4612C" w:rsidP="5CDB624A">
            <w:pPr>
              <w:ind w:right="8"/>
              <w:rPr>
                <w:sz w:val="20"/>
                <w:szCs w:val="20"/>
              </w:rPr>
            </w:pPr>
            <w:r w:rsidRPr="5CDB624A">
              <w:rPr>
                <w:sz w:val="20"/>
                <w:szCs w:val="20"/>
              </w:rPr>
              <w:t xml:space="preserve">Increase the legibility, </w:t>
            </w:r>
            <w:r w:rsidR="259CA2EC" w:rsidRPr="5CDB624A">
              <w:rPr>
                <w:sz w:val="20"/>
                <w:szCs w:val="20"/>
              </w:rPr>
              <w:t>consistency,</w:t>
            </w:r>
            <w:r w:rsidRPr="5CDB624A">
              <w:rPr>
                <w:sz w:val="20"/>
                <w:szCs w:val="20"/>
              </w:rPr>
              <w:t xml:space="preserve"> and quality of their handwriting</w:t>
            </w:r>
          </w:p>
        </w:tc>
        <w:tc>
          <w:tcPr>
            <w:tcW w:w="5103" w:type="dxa"/>
          </w:tcPr>
          <w:p w14:paraId="2003C5B2" w14:textId="492DAAC6" w:rsidR="00E4612C" w:rsidRPr="00A40882" w:rsidRDefault="00E4612C" w:rsidP="5CDB624A">
            <w:pPr>
              <w:spacing w:line="254" w:lineRule="auto"/>
              <w:ind w:left="2"/>
              <w:rPr>
                <w:sz w:val="20"/>
                <w:szCs w:val="20"/>
              </w:rPr>
            </w:pPr>
            <w:r w:rsidRPr="5CDB624A">
              <w:rPr>
                <w:sz w:val="20"/>
                <w:szCs w:val="20"/>
              </w:rPr>
              <w:t xml:space="preserve">Choosing which shape of a letter to use when given choices and deciding </w:t>
            </w:r>
            <w:r w:rsidR="28E78BBA" w:rsidRPr="5CDB624A">
              <w:rPr>
                <w:sz w:val="20"/>
                <w:szCs w:val="20"/>
              </w:rPr>
              <w:t>whether</w:t>
            </w:r>
            <w:r w:rsidRPr="5CDB624A">
              <w:rPr>
                <w:sz w:val="20"/>
                <w:szCs w:val="20"/>
              </w:rPr>
              <w:t xml:space="preserve"> to join specific letters</w:t>
            </w:r>
          </w:p>
          <w:p w14:paraId="2D950A33" w14:textId="77777777" w:rsidR="00E4612C" w:rsidRPr="00A40882" w:rsidRDefault="00E4612C" w:rsidP="00E4612C">
            <w:pPr>
              <w:ind w:left="2"/>
              <w:rPr>
                <w:bCs/>
                <w:sz w:val="20"/>
                <w:szCs w:val="20"/>
              </w:rPr>
            </w:pPr>
            <w:r w:rsidRPr="00A40882">
              <w:rPr>
                <w:bCs/>
                <w:sz w:val="20"/>
                <w:szCs w:val="20"/>
              </w:rPr>
              <w:t>Choosing the writing implement that is best suited for a task</w:t>
            </w:r>
          </w:p>
        </w:tc>
        <w:tc>
          <w:tcPr>
            <w:tcW w:w="5169" w:type="dxa"/>
          </w:tcPr>
          <w:p w14:paraId="753AA136" w14:textId="20DE1D75" w:rsidR="00E4612C" w:rsidRPr="00A40882" w:rsidRDefault="00E4612C" w:rsidP="5CDB624A">
            <w:pPr>
              <w:spacing w:line="254" w:lineRule="auto"/>
              <w:rPr>
                <w:sz w:val="20"/>
                <w:szCs w:val="20"/>
              </w:rPr>
            </w:pPr>
            <w:r w:rsidRPr="5CDB624A">
              <w:rPr>
                <w:sz w:val="20"/>
                <w:szCs w:val="20"/>
              </w:rPr>
              <w:t xml:space="preserve">Choosing which shape of a letter to use when given choices and deciding </w:t>
            </w:r>
            <w:r w:rsidR="1EAE773B" w:rsidRPr="5CDB624A">
              <w:rPr>
                <w:sz w:val="20"/>
                <w:szCs w:val="20"/>
              </w:rPr>
              <w:t>whether</w:t>
            </w:r>
            <w:r w:rsidRPr="5CDB624A">
              <w:rPr>
                <w:sz w:val="20"/>
                <w:szCs w:val="20"/>
              </w:rPr>
              <w:t xml:space="preserve"> to join specific letters</w:t>
            </w:r>
          </w:p>
          <w:p w14:paraId="663BEBEC" w14:textId="77777777" w:rsidR="00E4612C" w:rsidRPr="00A40882" w:rsidRDefault="00E4612C" w:rsidP="00E4612C">
            <w:pPr>
              <w:rPr>
                <w:bCs/>
                <w:sz w:val="20"/>
                <w:szCs w:val="20"/>
              </w:rPr>
            </w:pPr>
            <w:r w:rsidRPr="00A40882">
              <w:rPr>
                <w:bCs/>
                <w:sz w:val="20"/>
                <w:szCs w:val="20"/>
              </w:rPr>
              <w:t>Choosing the writing implement that is best suited for a task</w:t>
            </w:r>
          </w:p>
        </w:tc>
      </w:tr>
      <w:tr w:rsidR="00E4612C" w14:paraId="27C10D74" w14:textId="77777777" w:rsidTr="5CDB624A">
        <w:trPr>
          <w:trHeight w:val="1690"/>
        </w:trPr>
        <w:tc>
          <w:tcPr>
            <w:tcW w:w="1755" w:type="dxa"/>
            <w:textDirection w:val="btLr"/>
            <w:vAlign w:val="center"/>
          </w:tcPr>
          <w:p w14:paraId="4C4AB771" w14:textId="77777777" w:rsidR="00E4612C" w:rsidRPr="0090492B" w:rsidRDefault="00E4612C" w:rsidP="00E4612C">
            <w:pPr>
              <w:ind w:left="22" w:right="113"/>
              <w:jc w:val="center"/>
              <w:rPr>
                <w:b/>
                <w:color w:val="0070C0"/>
                <w:szCs w:val="20"/>
              </w:rPr>
            </w:pPr>
            <w:r w:rsidRPr="0090492B">
              <w:rPr>
                <w:b/>
                <w:color w:val="0070C0"/>
                <w:szCs w:val="20"/>
              </w:rPr>
              <w:lastRenderedPageBreak/>
              <w:t>Contexts for Writing</w:t>
            </w:r>
          </w:p>
        </w:tc>
        <w:tc>
          <w:tcPr>
            <w:tcW w:w="3910" w:type="dxa"/>
          </w:tcPr>
          <w:p w14:paraId="598EEC85" w14:textId="77777777" w:rsidR="00E4612C" w:rsidRPr="00A40882" w:rsidRDefault="00E4612C" w:rsidP="00E4612C">
            <w:pPr>
              <w:rPr>
                <w:bCs/>
                <w:sz w:val="20"/>
                <w:szCs w:val="20"/>
              </w:rPr>
            </w:pPr>
            <w:r w:rsidRPr="00A40882">
              <w:rPr>
                <w:bCs/>
                <w:sz w:val="20"/>
                <w:szCs w:val="20"/>
              </w:rPr>
              <w:t>Discussing writing similar to that which they are planning to write in order to understand and learn from its structure, vocabulary and grammar</w:t>
            </w:r>
          </w:p>
        </w:tc>
        <w:tc>
          <w:tcPr>
            <w:tcW w:w="5103" w:type="dxa"/>
          </w:tcPr>
          <w:p w14:paraId="46034470" w14:textId="77777777" w:rsidR="00E4612C" w:rsidRPr="00A40882" w:rsidRDefault="00E4612C" w:rsidP="00E4612C">
            <w:pPr>
              <w:spacing w:line="253" w:lineRule="auto"/>
              <w:ind w:left="2"/>
              <w:rPr>
                <w:bCs/>
                <w:sz w:val="20"/>
                <w:szCs w:val="20"/>
              </w:rPr>
            </w:pPr>
            <w:r w:rsidRPr="00A40882">
              <w:rPr>
                <w:bCs/>
                <w:sz w:val="20"/>
                <w:szCs w:val="20"/>
              </w:rPr>
              <w:t>Identifying the audience for and purpose of the writing, selecting the appropriate form and using other similar writing as models for their own</w:t>
            </w:r>
          </w:p>
          <w:p w14:paraId="60562010" w14:textId="77777777" w:rsidR="00E4612C" w:rsidRPr="00A40882" w:rsidRDefault="00E4612C" w:rsidP="00E4612C">
            <w:pPr>
              <w:ind w:left="2"/>
              <w:rPr>
                <w:bCs/>
                <w:sz w:val="20"/>
                <w:szCs w:val="20"/>
              </w:rPr>
            </w:pPr>
            <w:r w:rsidRPr="00A40882">
              <w:rPr>
                <w:bCs/>
                <w:sz w:val="20"/>
                <w:szCs w:val="20"/>
              </w:rPr>
              <w:t>In writing narratives, considering how authors have developed characters and settings in what pupils have read, listened to or seen performed</w:t>
            </w:r>
          </w:p>
        </w:tc>
        <w:tc>
          <w:tcPr>
            <w:tcW w:w="5169" w:type="dxa"/>
          </w:tcPr>
          <w:p w14:paraId="6F683A90" w14:textId="77777777" w:rsidR="00E4612C" w:rsidRPr="00A40882" w:rsidRDefault="00E4612C" w:rsidP="00E4612C">
            <w:pPr>
              <w:spacing w:line="253" w:lineRule="auto"/>
              <w:rPr>
                <w:bCs/>
                <w:sz w:val="20"/>
                <w:szCs w:val="20"/>
              </w:rPr>
            </w:pPr>
            <w:r w:rsidRPr="00A40882">
              <w:rPr>
                <w:bCs/>
                <w:sz w:val="20"/>
                <w:szCs w:val="20"/>
              </w:rPr>
              <w:t>Identifying the audience for and purpose of the writing, selecting the appropriate form and using other similar writing as models for their own</w:t>
            </w:r>
          </w:p>
          <w:p w14:paraId="6332BCCC" w14:textId="77777777" w:rsidR="00E4612C" w:rsidRPr="00A40882" w:rsidRDefault="00E4612C" w:rsidP="00E4612C">
            <w:pPr>
              <w:ind w:left="2"/>
              <w:rPr>
                <w:bCs/>
                <w:sz w:val="20"/>
                <w:szCs w:val="20"/>
              </w:rPr>
            </w:pPr>
            <w:r w:rsidRPr="00A40882">
              <w:rPr>
                <w:bCs/>
                <w:sz w:val="20"/>
                <w:szCs w:val="20"/>
              </w:rPr>
              <w:t>In writing narratives, considering how authors have developed characters and settings in what pupils have read, listened to or seen performed</w:t>
            </w:r>
          </w:p>
        </w:tc>
      </w:tr>
      <w:tr w:rsidR="00E4612C" w14:paraId="04434400" w14:textId="77777777" w:rsidTr="5CDB624A">
        <w:trPr>
          <w:trHeight w:val="1255"/>
        </w:trPr>
        <w:tc>
          <w:tcPr>
            <w:tcW w:w="1755" w:type="dxa"/>
            <w:textDirection w:val="btLr"/>
            <w:vAlign w:val="center"/>
          </w:tcPr>
          <w:p w14:paraId="34773AA3" w14:textId="77777777" w:rsidR="00E4612C" w:rsidRPr="0090492B" w:rsidRDefault="00E4612C" w:rsidP="00E4612C">
            <w:pPr>
              <w:ind w:left="22" w:right="113"/>
              <w:jc w:val="center"/>
              <w:rPr>
                <w:b/>
                <w:color w:val="0070C0"/>
                <w:szCs w:val="20"/>
              </w:rPr>
            </w:pPr>
            <w:r w:rsidRPr="0090492B">
              <w:rPr>
                <w:b/>
                <w:color w:val="0070C0"/>
                <w:szCs w:val="20"/>
              </w:rPr>
              <w:t>Planning Writing</w:t>
            </w:r>
          </w:p>
        </w:tc>
        <w:tc>
          <w:tcPr>
            <w:tcW w:w="3910" w:type="dxa"/>
          </w:tcPr>
          <w:p w14:paraId="1C908E36" w14:textId="77777777" w:rsidR="00E4612C" w:rsidRPr="00A40882" w:rsidRDefault="00E4612C" w:rsidP="00E4612C">
            <w:pPr>
              <w:rPr>
                <w:bCs/>
                <w:sz w:val="20"/>
                <w:szCs w:val="20"/>
              </w:rPr>
            </w:pPr>
            <w:r w:rsidRPr="00A40882">
              <w:rPr>
                <w:bCs/>
                <w:sz w:val="20"/>
                <w:szCs w:val="20"/>
              </w:rPr>
              <w:t>Discussing and recording ideas</w:t>
            </w:r>
          </w:p>
          <w:p w14:paraId="2620D074" w14:textId="77777777" w:rsidR="00E4612C" w:rsidRPr="00A40882" w:rsidRDefault="00E4612C" w:rsidP="00E4612C">
            <w:pPr>
              <w:rPr>
                <w:bCs/>
                <w:sz w:val="20"/>
                <w:szCs w:val="20"/>
              </w:rPr>
            </w:pPr>
            <w:r w:rsidRPr="00A40882">
              <w:rPr>
                <w:bCs/>
                <w:sz w:val="20"/>
                <w:szCs w:val="20"/>
              </w:rPr>
              <w:t>Composing and rehearsing sentences orally (including dialogue), progressively building a varied and rich vocabulary and an increasing range of sentence structures</w:t>
            </w:r>
          </w:p>
        </w:tc>
        <w:tc>
          <w:tcPr>
            <w:tcW w:w="5103" w:type="dxa"/>
          </w:tcPr>
          <w:p w14:paraId="54B65569" w14:textId="77777777" w:rsidR="00E4612C" w:rsidRPr="00A40882" w:rsidRDefault="00E4612C" w:rsidP="00E4612C">
            <w:pPr>
              <w:ind w:left="2"/>
              <w:jc w:val="both"/>
              <w:rPr>
                <w:bCs/>
                <w:sz w:val="20"/>
                <w:szCs w:val="20"/>
              </w:rPr>
            </w:pPr>
            <w:r w:rsidRPr="00A40882">
              <w:rPr>
                <w:bCs/>
                <w:sz w:val="20"/>
                <w:szCs w:val="20"/>
              </w:rPr>
              <w:t>Noting and developing initial ideas, drawing on reading and research where necessary</w:t>
            </w:r>
          </w:p>
        </w:tc>
        <w:tc>
          <w:tcPr>
            <w:tcW w:w="5169" w:type="dxa"/>
          </w:tcPr>
          <w:p w14:paraId="34A17710" w14:textId="77777777" w:rsidR="00E4612C" w:rsidRPr="00A40882" w:rsidRDefault="00E4612C" w:rsidP="00E4612C">
            <w:pPr>
              <w:ind w:left="2"/>
              <w:jc w:val="both"/>
              <w:rPr>
                <w:bCs/>
                <w:sz w:val="20"/>
                <w:szCs w:val="20"/>
              </w:rPr>
            </w:pPr>
            <w:r w:rsidRPr="00A40882">
              <w:rPr>
                <w:bCs/>
                <w:sz w:val="20"/>
                <w:szCs w:val="20"/>
              </w:rPr>
              <w:t>Noting and developing initial ideas, drawing on reading and research where necessary</w:t>
            </w:r>
          </w:p>
        </w:tc>
      </w:tr>
      <w:tr w:rsidR="00E4612C" w14:paraId="4A18B0FD" w14:textId="77777777" w:rsidTr="5CDB624A">
        <w:trPr>
          <w:trHeight w:val="1259"/>
        </w:trPr>
        <w:tc>
          <w:tcPr>
            <w:tcW w:w="1755" w:type="dxa"/>
            <w:textDirection w:val="btLr"/>
            <w:vAlign w:val="center"/>
          </w:tcPr>
          <w:p w14:paraId="18FFD6AF" w14:textId="77777777" w:rsidR="00E4612C" w:rsidRPr="0090492B" w:rsidRDefault="00E4612C" w:rsidP="00E4612C">
            <w:pPr>
              <w:ind w:left="22" w:right="113"/>
              <w:jc w:val="center"/>
              <w:rPr>
                <w:b/>
                <w:color w:val="0070C0"/>
                <w:szCs w:val="20"/>
              </w:rPr>
            </w:pPr>
            <w:r w:rsidRPr="0090492B">
              <w:rPr>
                <w:b/>
                <w:color w:val="0070C0"/>
                <w:szCs w:val="20"/>
              </w:rPr>
              <w:t>Drafting Writing</w:t>
            </w:r>
          </w:p>
        </w:tc>
        <w:tc>
          <w:tcPr>
            <w:tcW w:w="3910" w:type="dxa"/>
          </w:tcPr>
          <w:p w14:paraId="57E9880A" w14:textId="77777777" w:rsidR="00E4612C" w:rsidRPr="00A40882" w:rsidRDefault="00E4612C" w:rsidP="00E4612C">
            <w:pPr>
              <w:ind w:left="110"/>
              <w:rPr>
                <w:bCs/>
                <w:sz w:val="20"/>
                <w:szCs w:val="20"/>
              </w:rPr>
            </w:pPr>
            <w:r w:rsidRPr="00A40882">
              <w:rPr>
                <w:bCs/>
                <w:sz w:val="20"/>
                <w:szCs w:val="20"/>
              </w:rPr>
              <w:t>Organising paragraphs around a theme</w:t>
            </w:r>
          </w:p>
          <w:p w14:paraId="070B3877" w14:textId="77777777" w:rsidR="00E4612C" w:rsidRPr="00A40882" w:rsidRDefault="00E4612C" w:rsidP="00E4612C">
            <w:pPr>
              <w:ind w:left="110"/>
              <w:rPr>
                <w:bCs/>
                <w:sz w:val="20"/>
                <w:szCs w:val="20"/>
              </w:rPr>
            </w:pPr>
            <w:r w:rsidRPr="00A40882">
              <w:rPr>
                <w:bCs/>
                <w:sz w:val="20"/>
                <w:szCs w:val="20"/>
              </w:rPr>
              <w:t>In narratives, creating settings, characters and plot</w:t>
            </w:r>
          </w:p>
          <w:p w14:paraId="314ACB3C" w14:textId="77777777" w:rsidR="00E4612C" w:rsidRPr="00A40882" w:rsidRDefault="00E4612C" w:rsidP="00E4612C">
            <w:pPr>
              <w:ind w:left="110"/>
              <w:rPr>
                <w:bCs/>
                <w:sz w:val="20"/>
                <w:szCs w:val="20"/>
              </w:rPr>
            </w:pPr>
            <w:r>
              <w:rPr>
                <w:bCs/>
                <w:sz w:val="20"/>
                <w:szCs w:val="20"/>
              </w:rPr>
              <w:t>I</w:t>
            </w:r>
            <w:r w:rsidRPr="00A40882">
              <w:rPr>
                <w:bCs/>
                <w:sz w:val="20"/>
                <w:szCs w:val="20"/>
              </w:rPr>
              <w:t>n non-narrative material, using simple organisational devices</w:t>
            </w:r>
          </w:p>
        </w:tc>
        <w:tc>
          <w:tcPr>
            <w:tcW w:w="5103" w:type="dxa"/>
          </w:tcPr>
          <w:p w14:paraId="3DE8EF07" w14:textId="77777777" w:rsidR="00E4612C" w:rsidRPr="00A40882" w:rsidRDefault="00E4612C" w:rsidP="00E4612C">
            <w:pPr>
              <w:spacing w:line="254" w:lineRule="auto"/>
              <w:ind w:left="2"/>
              <w:rPr>
                <w:bCs/>
                <w:sz w:val="20"/>
                <w:szCs w:val="20"/>
              </w:rPr>
            </w:pPr>
            <w:r w:rsidRPr="00A40882">
              <w:rPr>
                <w:bCs/>
                <w:sz w:val="20"/>
                <w:szCs w:val="20"/>
              </w:rPr>
              <w:t>Selecting appropriate grammar and vocabulary, understanding how such choices can change and enhance meaning</w:t>
            </w:r>
          </w:p>
          <w:p w14:paraId="5F506037" w14:textId="77777777" w:rsidR="00E4612C" w:rsidRPr="00A40882" w:rsidRDefault="00E4612C" w:rsidP="00E4612C">
            <w:pPr>
              <w:spacing w:line="253" w:lineRule="auto"/>
              <w:ind w:left="2"/>
              <w:rPr>
                <w:bCs/>
                <w:sz w:val="20"/>
                <w:szCs w:val="20"/>
              </w:rPr>
            </w:pPr>
            <w:r w:rsidRPr="00A40882">
              <w:rPr>
                <w:bCs/>
                <w:sz w:val="20"/>
                <w:szCs w:val="20"/>
              </w:rPr>
              <w:t>In narratives, describing settings, characters and atmosphere and integrating dialogue to convey character and advance the action</w:t>
            </w:r>
          </w:p>
          <w:p w14:paraId="6310B587" w14:textId="77777777" w:rsidR="00E4612C" w:rsidRPr="00A40882" w:rsidRDefault="00E4612C" w:rsidP="00E4612C">
            <w:pPr>
              <w:ind w:left="2"/>
              <w:rPr>
                <w:bCs/>
                <w:sz w:val="20"/>
                <w:szCs w:val="20"/>
              </w:rPr>
            </w:pPr>
            <w:r w:rsidRPr="00A40882">
              <w:rPr>
                <w:bCs/>
                <w:sz w:val="20"/>
                <w:szCs w:val="20"/>
              </w:rPr>
              <w:t>Précising longer passages</w:t>
            </w:r>
          </w:p>
          <w:p w14:paraId="7E62E6E3" w14:textId="77777777" w:rsidR="00E4612C" w:rsidRPr="00A40882" w:rsidRDefault="00E4612C" w:rsidP="00E4612C">
            <w:pPr>
              <w:spacing w:line="253" w:lineRule="auto"/>
              <w:ind w:left="2"/>
              <w:rPr>
                <w:bCs/>
                <w:sz w:val="20"/>
                <w:szCs w:val="20"/>
              </w:rPr>
            </w:pPr>
            <w:r w:rsidRPr="00A40882">
              <w:rPr>
                <w:bCs/>
                <w:sz w:val="20"/>
                <w:szCs w:val="20"/>
              </w:rPr>
              <w:t>Using a wide range of devices to build cohesion within and across paragraphs</w:t>
            </w:r>
          </w:p>
          <w:p w14:paraId="4ABF78D9" w14:textId="77777777" w:rsidR="00E4612C" w:rsidRPr="00A40882" w:rsidRDefault="00E4612C" w:rsidP="00E4612C">
            <w:pPr>
              <w:ind w:left="2"/>
              <w:rPr>
                <w:bCs/>
                <w:sz w:val="20"/>
                <w:szCs w:val="20"/>
              </w:rPr>
            </w:pPr>
            <w:r w:rsidRPr="00A40882">
              <w:rPr>
                <w:bCs/>
                <w:sz w:val="20"/>
                <w:szCs w:val="20"/>
              </w:rPr>
              <w:t>Using further organisational and presentational devices to structure text and to guide the reader</w:t>
            </w:r>
          </w:p>
        </w:tc>
        <w:tc>
          <w:tcPr>
            <w:tcW w:w="5169" w:type="dxa"/>
          </w:tcPr>
          <w:p w14:paraId="36BDEDD3" w14:textId="77777777" w:rsidR="00E4612C" w:rsidRPr="00A40882" w:rsidRDefault="00E4612C" w:rsidP="00E4612C">
            <w:pPr>
              <w:spacing w:line="254" w:lineRule="auto"/>
              <w:ind w:left="2"/>
              <w:rPr>
                <w:bCs/>
                <w:sz w:val="20"/>
                <w:szCs w:val="20"/>
              </w:rPr>
            </w:pPr>
            <w:r w:rsidRPr="00A40882">
              <w:rPr>
                <w:bCs/>
                <w:sz w:val="20"/>
                <w:szCs w:val="20"/>
              </w:rPr>
              <w:t>Selecting appropriate grammar and vocabulary, understanding how such choices can change and enhance meaning</w:t>
            </w:r>
          </w:p>
          <w:p w14:paraId="5F90D251" w14:textId="77777777" w:rsidR="00E4612C" w:rsidRPr="00A40882" w:rsidRDefault="00E4612C" w:rsidP="00E4612C">
            <w:pPr>
              <w:spacing w:line="253" w:lineRule="auto"/>
              <w:ind w:left="2"/>
              <w:rPr>
                <w:bCs/>
                <w:sz w:val="20"/>
                <w:szCs w:val="20"/>
              </w:rPr>
            </w:pPr>
            <w:r w:rsidRPr="00A40882">
              <w:rPr>
                <w:bCs/>
                <w:sz w:val="20"/>
                <w:szCs w:val="20"/>
              </w:rPr>
              <w:t>In narratives, describing settings, characters and atmosphere and integrating dialogue to convey character and advance the action</w:t>
            </w:r>
          </w:p>
          <w:p w14:paraId="09D5617B" w14:textId="77777777" w:rsidR="00E4612C" w:rsidRPr="00A40882" w:rsidRDefault="00E4612C" w:rsidP="00E4612C">
            <w:pPr>
              <w:ind w:left="2"/>
              <w:rPr>
                <w:bCs/>
                <w:sz w:val="20"/>
                <w:szCs w:val="20"/>
              </w:rPr>
            </w:pPr>
            <w:r w:rsidRPr="00A40882">
              <w:rPr>
                <w:bCs/>
                <w:sz w:val="20"/>
                <w:szCs w:val="20"/>
              </w:rPr>
              <w:t>Précising longer passages</w:t>
            </w:r>
          </w:p>
          <w:p w14:paraId="2E40DDA1" w14:textId="77777777" w:rsidR="00E4612C" w:rsidRPr="00A40882" w:rsidRDefault="00E4612C" w:rsidP="00E4612C">
            <w:pPr>
              <w:spacing w:line="253" w:lineRule="auto"/>
              <w:ind w:left="2"/>
              <w:rPr>
                <w:bCs/>
                <w:sz w:val="20"/>
                <w:szCs w:val="20"/>
              </w:rPr>
            </w:pPr>
            <w:r w:rsidRPr="00A40882">
              <w:rPr>
                <w:bCs/>
                <w:sz w:val="20"/>
                <w:szCs w:val="20"/>
              </w:rPr>
              <w:t>Using a wide range of devices to build cohesion within and across paragraphs</w:t>
            </w:r>
          </w:p>
          <w:p w14:paraId="41F113C1" w14:textId="77777777" w:rsidR="00E4612C" w:rsidRPr="00A40882" w:rsidRDefault="00E4612C" w:rsidP="00E4612C">
            <w:pPr>
              <w:ind w:left="2"/>
              <w:rPr>
                <w:bCs/>
                <w:sz w:val="20"/>
                <w:szCs w:val="20"/>
              </w:rPr>
            </w:pPr>
            <w:r w:rsidRPr="00A40882">
              <w:rPr>
                <w:bCs/>
                <w:sz w:val="20"/>
                <w:szCs w:val="20"/>
              </w:rPr>
              <w:t>Using further organisational and presentational devices to structure text and to guide the reader</w:t>
            </w:r>
          </w:p>
        </w:tc>
      </w:tr>
      <w:tr w:rsidR="00E4612C" w14:paraId="456A4DC9" w14:textId="77777777" w:rsidTr="5CDB624A">
        <w:trPr>
          <w:trHeight w:val="1136"/>
        </w:trPr>
        <w:tc>
          <w:tcPr>
            <w:tcW w:w="1755" w:type="dxa"/>
            <w:textDirection w:val="btLr"/>
            <w:vAlign w:val="center"/>
          </w:tcPr>
          <w:p w14:paraId="2F3FEBB2" w14:textId="77777777" w:rsidR="00E4612C" w:rsidRPr="0090492B" w:rsidRDefault="00E4612C" w:rsidP="00E4612C">
            <w:pPr>
              <w:ind w:left="22" w:right="113"/>
              <w:jc w:val="center"/>
              <w:rPr>
                <w:b/>
                <w:color w:val="0070C0"/>
                <w:szCs w:val="20"/>
              </w:rPr>
            </w:pPr>
            <w:r w:rsidRPr="0090492B">
              <w:rPr>
                <w:b/>
                <w:color w:val="0070C0"/>
                <w:szCs w:val="20"/>
              </w:rPr>
              <w:t>Editing Writing</w:t>
            </w:r>
          </w:p>
        </w:tc>
        <w:tc>
          <w:tcPr>
            <w:tcW w:w="3910" w:type="dxa"/>
          </w:tcPr>
          <w:p w14:paraId="03D63703" w14:textId="77777777" w:rsidR="00E4612C" w:rsidRPr="00A40882" w:rsidRDefault="00E4612C" w:rsidP="00E4612C">
            <w:pPr>
              <w:spacing w:line="253" w:lineRule="auto"/>
              <w:rPr>
                <w:bCs/>
                <w:sz w:val="20"/>
                <w:szCs w:val="20"/>
              </w:rPr>
            </w:pPr>
            <w:r w:rsidRPr="00A40882">
              <w:rPr>
                <w:bCs/>
                <w:sz w:val="20"/>
                <w:szCs w:val="20"/>
              </w:rPr>
              <w:t>Assessing the effectiveness of their own and others’ writing and suggesting improvements</w:t>
            </w:r>
          </w:p>
          <w:p w14:paraId="647D42C7" w14:textId="77777777" w:rsidR="00E4612C" w:rsidRPr="00A40882" w:rsidRDefault="00E4612C" w:rsidP="00E4612C">
            <w:pPr>
              <w:spacing w:line="253" w:lineRule="auto"/>
              <w:rPr>
                <w:bCs/>
                <w:sz w:val="20"/>
                <w:szCs w:val="20"/>
              </w:rPr>
            </w:pPr>
            <w:r w:rsidRPr="00A40882">
              <w:rPr>
                <w:bCs/>
                <w:sz w:val="20"/>
                <w:szCs w:val="20"/>
              </w:rPr>
              <w:t>Proposing changes to grammar and vocabulary to improve consistency, including the accurate use of pronouns in sentences</w:t>
            </w:r>
          </w:p>
          <w:p w14:paraId="1100D45D" w14:textId="77777777" w:rsidR="00E4612C" w:rsidRPr="00A40882" w:rsidRDefault="00E4612C" w:rsidP="00E4612C">
            <w:pPr>
              <w:rPr>
                <w:bCs/>
                <w:sz w:val="20"/>
                <w:szCs w:val="20"/>
              </w:rPr>
            </w:pPr>
            <w:r w:rsidRPr="00A40882">
              <w:rPr>
                <w:bCs/>
                <w:sz w:val="20"/>
                <w:szCs w:val="20"/>
              </w:rPr>
              <w:t>Proofread for spelling and punctuation errors</w:t>
            </w:r>
          </w:p>
        </w:tc>
        <w:tc>
          <w:tcPr>
            <w:tcW w:w="5103" w:type="dxa"/>
          </w:tcPr>
          <w:p w14:paraId="574F7929" w14:textId="77777777" w:rsidR="00E4612C" w:rsidRPr="00A40882" w:rsidRDefault="00E4612C" w:rsidP="00E4612C">
            <w:pPr>
              <w:spacing w:line="253" w:lineRule="auto"/>
              <w:ind w:left="2"/>
              <w:rPr>
                <w:bCs/>
                <w:sz w:val="20"/>
                <w:szCs w:val="20"/>
              </w:rPr>
            </w:pPr>
            <w:r w:rsidRPr="00A40882">
              <w:rPr>
                <w:bCs/>
                <w:sz w:val="20"/>
                <w:szCs w:val="20"/>
              </w:rPr>
              <w:t>Assessing the effectiveness of their own and others’ writing• proposing changes to vocabulary, grammar and punctuation to enhance effects and clarify meaning</w:t>
            </w:r>
          </w:p>
          <w:p w14:paraId="6C1FCF8F" w14:textId="77777777" w:rsidR="00E4612C" w:rsidRPr="00A40882" w:rsidRDefault="00E4612C" w:rsidP="00E4612C">
            <w:pPr>
              <w:spacing w:line="254" w:lineRule="auto"/>
              <w:ind w:left="2"/>
              <w:rPr>
                <w:bCs/>
                <w:sz w:val="20"/>
                <w:szCs w:val="20"/>
              </w:rPr>
            </w:pPr>
            <w:r w:rsidRPr="00A40882">
              <w:rPr>
                <w:bCs/>
                <w:sz w:val="20"/>
                <w:szCs w:val="20"/>
              </w:rPr>
              <w:t>Ensuring the consistent and correct use of tense throughout a piece of writing</w:t>
            </w:r>
          </w:p>
          <w:p w14:paraId="6DCCA575" w14:textId="77777777" w:rsidR="00E4612C" w:rsidRPr="00A40882" w:rsidRDefault="00E4612C" w:rsidP="00E4612C">
            <w:pPr>
              <w:spacing w:line="253" w:lineRule="auto"/>
              <w:ind w:left="2"/>
              <w:rPr>
                <w:bCs/>
                <w:sz w:val="20"/>
                <w:szCs w:val="20"/>
              </w:rPr>
            </w:pPr>
            <w:r w:rsidRPr="00A40882">
              <w:rPr>
                <w:bCs/>
                <w:sz w:val="20"/>
                <w:szCs w:val="20"/>
              </w:rPr>
              <w:t>Ensuring correct subject and verb agreement when using singular and plural, distinguishing between the language of speech and writing and choosing the appropriate register</w:t>
            </w:r>
          </w:p>
          <w:p w14:paraId="2140FDCD" w14:textId="77777777" w:rsidR="00E4612C" w:rsidRPr="00A40882" w:rsidRDefault="00E4612C" w:rsidP="00E4612C">
            <w:pPr>
              <w:ind w:left="2"/>
              <w:rPr>
                <w:bCs/>
                <w:sz w:val="20"/>
                <w:szCs w:val="20"/>
              </w:rPr>
            </w:pPr>
            <w:r w:rsidRPr="00A40882">
              <w:rPr>
                <w:bCs/>
                <w:sz w:val="20"/>
                <w:szCs w:val="20"/>
              </w:rPr>
              <w:t>Proofread for spelling and punctuation errors</w:t>
            </w:r>
          </w:p>
        </w:tc>
        <w:tc>
          <w:tcPr>
            <w:tcW w:w="5169" w:type="dxa"/>
          </w:tcPr>
          <w:p w14:paraId="593D03B8" w14:textId="77777777" w:rsidR="00E4612C" w:rsidRPr="00A40882" w:rsidRDefault="00E4612C" w:rsidP="00E4612C">
            <w:pPr>
              <w:spacing w:line="253" w:lineRule="auto"/>
              <w:ind w:left="2"/>
              <w:rPr>
                <w:bCs/>
                <w:sz w:val="20"/>
                <w:szCs w:val="20"/>
              </w:rPr>
            </w:pPr>
            <w:r w:rsidRPr="00A40882">
              <w:rPr>
                <w:bCs/>
                <w:sz w:val="20"/>
                <w:szCs w:val="20"/>
              </w:rPr>
              <w:t>Assessing the effectiveness of their own and others’ writing• proposing changes to vocabulary, grammar and punctuation to enhance effects and clarify meaning</w:t>
            </w:r>
          </w:p>
          <w:p w14:paraId="4D4261A3" w14:textId="77777777" w:rsidR="00E4612C" w:rsidRPr="00A40882" w:rsidRDefault="00E4612C" w:rsidP="00E4612C">
            <w:pPr>
              <w:spacing w:line="254" w:lineRule="auto"/>
              <w:ind w:left="2"/>
              <w:rPr>
                <w:bCs/>
                <w:sz w:val="20"/>
                <w:szCs w:val="20"/>
              </w:rPr>
            </w:pPr>
            <w:r w:rsidRPr="00A40882">
              <w:rPr>
                <w:bCs/>
                <w:sz w:val="20"/>
                <w:szCs w:val="20"/>
              </w:rPr>
              <w:t>Ensuring the consistent and correct use of tense throughout a piece of writing</w:t>
            </w:r>
          </w:p>
          <w:p w14:paraId="41494D86" w14:textId="77777777" w:rsidR="00E4612C" w:rsidRPr="00A40882" w:rsidRDefault="00E4612C" w:rsidP="00E4612C">
            <w:pPr>
              <w:spacing w:line="253" w:lineRule="auto"/>
              <w:ind w:left="2"/>
              <w:rPr>
                <w:bCs/>
                <w:sz w:val="20"/>
                <w:szCs w:val="20"/>
              </w:rPr>
            </w:pPr>
            <w:r w:rsidRPr="00A40882">
              <w:rPr>
                <w:bCs/>
                <w:sz w:val="20"/>
                <w:szCs w:val="20"/>
              </w:rPr>
              <w:t>Ensuring correct subject and verb agreement when using singular and plural, distinguishing between the language of speech and writing and choosing the appropriate register</w:t>
            </w:r>
          </w:p>
          <w:p w14:paraId="0B3A96CB" w14:textId="77777777" w:rsidR="00E4612C" w:rsidRPr="00A40882" w:rsidRDefault="00E4612C" w:rsidP="00E4612C">
            <w:pPr>
              <w:ind w:left="2"/>
              <w:rPr>
                <w:bCs/>
                <w:sz w:val="20"/>
                <w:szCs w:val="20"/>
              </w:rPr>
            </w:pPr>
            <w:r w:rsidRPr="00A40882">
              <w:rPr>
                <w:bCs/>
                <w:sz w:val="20"/>
                <w:szCs w:val="20"/>
              </w:rPr>
              <w:t>Proofread for spelling and punctuation errors</w:t>
            </w:r>
          </w:p>
        </w:tc>
      </w:tr>
      <w:tr w:rsidR="00E4612C" w14:paraId="5641DA28" w14:textId="77777777" w:rsidTr="5CDB624A">
        <w:trPr>
          <w:trHeight w:val="1535"/>
        </w:trPr>
        <w:tc>
          <w:tcPr>
            <w:tcW w:w="1755" w:type="dxa"/>
            <w:textDirection w:val="btLr"/>
            <w:vAlign w:val="center"/>
          </w:tcPr>
          <w:p w14:paraId="450F2BB6" w14:textId="77777777" w:rsidR="00E4612C" w:rsidRPr="0090492B" w:rsidRDefault="00E4612C" w:rsidP="00E4612C">
            <w:pPr>
              <w:ind w:left="113" w:right="113"/>
              <w:jc w:val="center"/>
              <w:rPr>
                <w:b/>
                <w:color w:val="0070C0"/>
                <w:szCs w:val="20"/>
              </w:rPr>
            </w:pPr>
            <w:r w:rsidRPr="0090492B">
              <w:rPr>
                <w:b/>
                <w:color w:val="0070C0"/>
                <w:szCs w:val="20"/>
              </w:rPr>
              <w:lastRenderedPageBreak/>
              <w:t>Performing Writing</w:t>
            </w:r>
          </w:p>
        </w:tc>
        <w:tc>
          <w:tcPr>
            <w:tcW w:w="3910" w:type="dxa"/>
          </w:tcPr>
          <w:p w14:paraId="271F226A" w14:textId="77777777" w:rsidR="00E4612C" w:rsidRPr="00A40882" w:rsidRDefault="00E4612C" w:rsidP="00E4612C">
            <w:pPr>
              <w:rPr>
                <w:bCs/>
                <w:sz w:val="20"/>
                <w:szCs w:val="20"/>
              </w:rPr>
            </w:pPr>
            <w:r w:rsidRPr="00A40882">
              <w:rPr>
                <w:bCs/>
                <w:sz w:val="20"/>
                <w:szCs w:val="20"/>
              </w:rPr>
              <w:t>Read their own writing aloud, to a group or the whole class, using appropriate intonation and controlling the tone and volume so that the meaning is clear.</w:t>
            </w:r>
          </w:p>
        </w:tc>
        <w:tc>
          <w:tcPr>
            <w:tcW w:w="5103" w:type="dxa"/>
          </w:tcPr>
          <w:p w14:paraId="395E0D12" w14:textId="77777777" w:rsidR="00E4612C" w:rsidRPr="00A40882" w:rsidRDefault="00E4612C" w:rsidP="00E4612C">
            <w:pPr>
              <w:ind w:left="2" w:right="10"/>
              <w:rPr>
                <w:bCs/>
                <w:sz w:val="20"/>
                <w:szCs w:val="20"/>
              </w:rPr>
            </w:pPr>
            <w:r w:rsidRPr="00A40882">
              <w:rPr>
                <w:bCs/>
                <w:sz w:val="20"/>
                <w:szCs w:val="20"/>
              </w:rPr>
              <w:t>Perform their own compositions, using appropriate intonation, volume, and movement so that meaning is clear.</w:t>
            </w:r>
          </w:p>
        </w:tc>
        <w:tc>
          <w:tcPr>
            <w:tcW w:w="5169" w:type="dxa"/>
          </w:tcPr>
          <w:p w14:paraId="4DEBA538" w14:textId="77777777" w:rsidR="00E4612C" w:rsidRPr="00A40882" w:rsidRDefault="00E4612C" w:rsidP="00E4612C">
            <w:pPr>
              <w:ind w:left="2" w:right="9"/>
              <w:rPr>
                <w:bCs/>
                <w:sz w:val="20"/>
                <w:szCs w:val="20"/>
              </w:rPr>
            </w:pPr>
            <w:r w:rsidRPr="00A40882">
              <w:rPr>
                <w:bCs/>
                <w:sz w:val="20"/>
                <w:szCs w:val="20"/>
              </w:rPr>
              <w:t>Perform their own compositions, using appropriate intonation, volume, and movement so that meaning is clear.</w:t>
            </w:r>
          </w:p>
        </w:tc>
      </w:tr>
      <w:tr w:rsidR="00E4612C" w14:paraId="38819D24" w14:textId="77777777" w:rsidTr="5CDB624A">
        <w:trPr>
          <w:trHeight w:val="1556"/>
        </w:trPr>
        <w:tc>
          <w:tcPr>
            <w:tcW w:w="1755" w:type="dxa"/>
            <w:textDirection w:val="btLr"/>
            <w:vAlign w:val="center"/>
          </w:tcPr>
          <w:p w14:paraId="7EED2EA1" w14:textId="77777777" w:rsidR="00E4612C" w:rsidRPr="0090492B" w:rsidRDefault="00E4612C" w:rsidP="00E4612C">
            <w:pPr>
              <w:ind w:left="113" w:right="113"/>
              <w:jc w:val="center"/>
              <w:rPr>
                <w:b/>
                <w:color w:val="0070C0"/>
                <w:szCs w:val="20"/>
              </w:rPr>
            </w:pPr>
            <w:r w:rsidRPr="0090492B">
              <w:rPr>
                <w:b/>
                <w:color w:val="0070C0"/>
                <w:szCs w:val="20"/>
              </w:rPr>
              <w:t>Vocabulary</w:t>
            </w:r>
          </w:p>
        </w:tc>
        <w:tc>
          <w:tcPr>
            <w:tcW w:w="3910" w:type="dxa"/>
          </w:tcPr>
          <w:p w14:paraId="007C417A" w14:textId="77777777" w:rsidR="00E4612C" w:rsidRPr="00A40882" w:rsidRDefault="00E4612C" w:rsidP="00E4612C">
            <w:pPr>
              <w:spacing w:line="253" w:lineRule="auto"/>
              <w:rPr>
                <w:bCs/>
                <w:sz w:val="20"/>
                <w:szCs w:val="20"/>
              </w:rPr>
            </w:pPr>
            <w:r w:rsidRPr="00A40882">
              <w:rPr>
                <w:bCs/>
                <w:sz w:val="20"/>
                <w:szCs w:val="20"/>
              </w:rPr>
              <w:t>Extending the range of sentences with more than one clause by using a wider range of conjunctions, including when, if, because, although</w:t>
            </w:r>
          </w:p>
          <w:p w14:paraId="4873A877" w14:textId="77777777" w:rsidR="00E4612C" w:rsidRPr="00A40882" w:rsidRDefault="00E4612C" w:rsidP="00E4612C">
            <w:pPr>
              <w:rPr>
                <w:bCs/>
                <w:sz w:val="20"/>
                <w:szCs w:val="20"/>
              </w:rPr>
            </w:pPr>
            <w:r w:rsidRPr="00A40882">
              <w:rPr>
                <w:bCs/>
                <w:sz w:val="20"/>
                <w:szCs w:val="20"/>
              </w:rPr>
              <w:t>Choosing nouns or pronouns appropriately for clarity and cohesion and to avoid repetition</w:t>
            </w:r>
          </w:p>
        </w:tc>
        <w:tc>
          <w:tcPr>
            <w:tcW w:w="5103" w:type="dxa"/>
          </w:tcPr>
          <w:p w14:paraId="04943859" w14:textId="77777777" w:rsidR="00E4612C" w:rsidRPr="00A40882" w:rsidRDefault="00E4612C" w:rsidP="00E4612C">
            <w:pPr>
              <w:ind w:left="2"/>
              <w:rPr>
                <w:bCs/>
                <w:sz w:val="20"/>
                <w:szCs w:val="20"/>
              </w:rPr>
            </w:pPr>
            <w:r w:rsidRPr="00A40882">
              <w:rPr>
                <w:bCs/>
                <w:sz w:val="20"/>
                <w:szCs w:val="20"/>
              </w:rPr>
              <w:t>Use a thesaurus</w:t>
            </w:r>
          </w:p>
          <w:p w14:paraId="34C89CFD" w14:textId="77777777" w:rsidR="00E4612C" w:rsidRPr="00A40882" w:rsidRDefault="00E4612C" w:rsidP="00E4612C">
            <w:pPr>
              <w:spacing w:line="254" w:lineRule="auto"/>
              <w:ind w:left="2"/>
              <w:rPr>
                <w:bCs/>
                <w:sz w:val="20"/>
                <w:szCs w:val="20"/>
              </w:rPr>
            </w:pPr>
            <w:r w:rsidRPr="00A40882">
              <w:rPr>
                <w:bCs/>
                <w:sz w:val="20"/>
                <w:szCs w:val="20"/>
              </w:rPr>
              <w:t>Using expanded noun phrases to convey complicated information concisely</w:t>
            </w:r>
          </w:p>
          <w:p w14:paraId="025D5464" w14:textId="77777777" w:rsidR="00E4612C" w:rsidRPr="00A40882" w:rsidRDefault="00E4612C" w:rsidP="00E4612C">
            <w:pPr>
              <w:ind w:left="2"/>
              <w:rPr>
                <w:bCs/>
                <w:sz w:val="20"/>
                <w:szCs w:val="20"/>
              </w:rPr>
            </w:pPr>
            <w:r w:rsidRPr="00A40882">
              <w:rPr>
                <w:bCs/>
                <w:sz w:val="20"/>
                <w:szCs w:val="20"/>
              </w:rPr>
              <w:t>Using modal verbs or adverbs to indicate degrees of possibility</w:t>
            </w:r>
          </w:p>
        </w:tc>
        <w:tc>
          <w:tcPr>
            <w:tcW w:w="5169" w:type="dxa"/>
          </w:tcPr>
          <w:p w14:paraId="2024B848" w14:textId="77777777" w:rsidR="00E4612C" w:rsidRPr="00A40882" w:rsidRDefault="00E4612C" w:rsidP="00E4612C">
            <w:pPr>
              <w:ind w:left="2"/>
              <w:rPr>
                <w:bCs/>
                <w:sz w:val="20"/>
                <w:szCs w:val="20"/>
              </w:rPr>
            </w:pPr>
            <w:r w:rsidRPr="00A40882">
              <w:rPr>
                <w:bCs/>
                <w:sz w:val="20"/>
                <w:szCs w:val="20"/>
              </w:rPr>
              <w:t>Use a thesaurus</w:t>
            </w:r>
          </w:p>
          <w:p w14:paraId="49CB73E1" w14:textId="77777777" w:rsidR="00E4612C" w:rsidRPr="00A40882" w:rsidRDefault="00E4612C" w:rsidP="00E4612C">
            <w:pPr>
              <w:spacing w:line="254" w:lineRule="auto"/>
              <w:ind w:left="2"/>
              <w:rPr>
                <w:bCs/>
                <w:sz w:val="20"/>
                <w:szCs w:val="20"/>
              </w:rPr>
            </w:pPr>
            <w:r w:rsidRPr="00A40882">
              <w:rPr>
                <w:bCs/>
                <w:sz w:val="20"/>
                <w:szCs w:val="20"/>
              </w:rPr>
              <w:t>Using expanded noun phrases to convey complicated information concisely</w:t>
            </w:r>
          </w:p>
          <w:p w14:paraId="27FF640C" w14:textId="77777777" w:rsidR="00E4612C" w:rsidRPr="00A40882" w:rsidRDefault="00E4612C" w:rsidP="00E4612C">
            <w:pPr>
              <w:ind w:left="2"/>
              <w:rPr>
                <w:bCs/>
                <w:sz w:val="20"/>
                <w:szCs w:val="20"/>
              </w:rPr>
            </w:pPr>
            <w:r w:rsidRPr="00A40882">
              <w:rPr>
                <w:bCs/>
                <w:sz w:val="20"/>
                <w:szCs w:val="20"/>
              </w:rPr>
              <w:t>Using modal verbs or adverbs to indicate degrees of possibility</w:t>
            </w:r>
          </w:p>
        </w:tc>
      </w:tr>
      <w:tr w:rsidR="00E4612C" w14:paraId="790F2EB1" w14:textId="77777777" w:rsidTr="5CDB624A">
        <w:trPr>
          <w:trHeight w:val="2965"/>
        </w:trPr>
        <w:tc>
          <w:tcPr>
            <w:tcW w:w="1755" w:type="dxa"/>
            <w:textDirection w:val="btLr"/>
            <w:vAlign w:val="center"/>
          </w:tcPr>
          <w:p w14:paraId="2304CFAA" w14:textId="77777777" w:rsidR="00E4612C" w:rsidRPr="0090492B" w:rsidRDefault="00E4612C" w:rsidP="00E4612C">
            <w:pPr>
              <w:ind w:left="22" w:right="113"/>
              <w:jc w:val="center"/>
              <w:rPr>
                <w:b/>
                <w:color w:val="0070C0"/>
                <w:szCs w:val="20"/>
              </w:rPr>
            </w:pPr>
            <w:r w:rsidRPr="0090492B">
              <w:rPr>
                <w:b/>
                <w:color w:val="0070C0"/>
                <w:szCs w:val="20"/>
              </w:rPr>
              <w:t>Grammar</w:t>
            </w:r>
          </w:p>
          <w:p w14:paraId="7E0D6884" w14:textId="77777777" w:rsidR="00E4612C" w:rsidRPr="0090492B" w:rsidRDefault="00E4612C" w:rsidP="00E4612C">
            <w:pPr>
              <w:ind w:left="22" w:right="113"/>
              <w:jc w:val="center"/>
              <w:rPr>
                <w:b/>
                <w:szCs w:val="20"/>
              </w:rPr>
            </w:pPr>
            <w:r w:rsidRPr="0090492B">
              <w:rPr>
                <w:b/>
                <w:color w:val="0070C0"/>
                <w:szCs w:val="20"/>
              </w:rPr>
              <w:t>(edited to reflect content in Appendix 2)</w:t>
            </w:r>
          </w:p>
        </w:tc>
        <w:tc>
          <w:tcPr>
            <w:tcW w:w="3910" w:type="dxa"/>
          </w:tcPr>
          <w:p w14:paraId="3A54D9C5" w14:textId="77777777" w:rsidR="00E4612C" w:rsidRPr="00A40882" w:rsidRDefault="00E4612C" w:rsidP="00E4612C">
            <w:pPr>
              <w:ind w:left="110"/>
              <w:rPr>
                <w:bCs/>
                <w:sz w:val="20"/>
                <w:szCs w:val="20"/>
              </w:rPr>
            </w:pPr>
            <w:r w:rsidRPr="00A40882">
              <w:rPr>
                <w:bCs/>
                <w:sz w:val="20"/>
                <w:szCs w:val="20"/>
              </w:rPr>
              <w:t>Using fronted adverbials</w:t>
            </w:r>
          </w:p>
          <w:p w14:paraId="5E4DB641" w14:textId="77777777" w:rsidR="00E4612C" w:rsidRPr="00A40882" w:rsidRDefault="00E4612C" w:rsidP="00E4612C">
            <w:pPr>
              <w:ind w:left="110"/>
              <w:rPr>
                <w:bCs/>
                <w:sz w:val="20"/>
                <w:szCs w:val="20"/>
              </w:rPr>
            </w:pPr>
            <w:r w:rsidRPr="00A40882">
              <w:rPr>
                <w:bCs/>
                <w:sz w:val="20"/>
                <w:szCs w:val="20"/>
              </w:rPr>
              <w:t>Difference between plural and posse</w:t>
            </w:r>
            <w:r>
              <w:rPr>
                <w:bCs/>
                <w:sz w:val="20"/>
                <w:szCs w:val="20"/>
              </w:rPr>
              <w:t>s</w:t>
            </w:r>
            <w:r w:rsidRPr="00A40882">
              <w:rPr>
                <w:bCs/>
                <w:sz w:val="20"/>
                <w:szCs w:val="20"/>
              </w:rPr>
              <w:t>sive -s</w:t>
            </w:r>
          </w:p>
          <w:p w14:paraId="034B51C6" w14:textId="77777777" w:rsidR="00E4612C" w:rsidRPr="00A40882" w:rsidRDefault="00E4612C" w:rsidP="00E4612C">
            <w:pPr>
              <w:ind w:left="110"/>
              <w:rPr>
                <w:bCs/>
                <w:sz w:val="20"/>
                <w:szCs w:val="20"/>
              </w:rPr>
            </w:pPr>
            <w:r w:rsidRPr="00A40882">
              <w:rPr>
                <w:bCs/>
                <w:sz w:val="20"/>
                <w:szCs w:val="20"/>
              </w:rPr>
              <w:t>Standard english verb inflections (i did vs i done)</w:t>
            </w:r>
          </w:p>
          <w:p w14:paraId="7BDE52F4" w14:textId="77777777" w:rsidR="00E4612C" w:rsidRPr="00A40882" w:rsidRDefault="00E4612C" w:rsidP="00E4612C">
            <w:pPr>
              <w:ind w:left="110"/>
              <w:rPr>
                <w:bCs/>
                <w:sz w:val="20"/>
                <w:szCs w:val="20"/>
              </w:rPr>
            </w:pPr>
            <w:r w:rsidRPr="00A40882">
              <w:rPr>
                <w:bCs/>
                <w:sz w:val="20"/>
                <w:szCs w:val="20"/>
              </w:rPr>
              <w:t>Extended noun phrases, including with prepositions</w:t>
            </w:r>
          </w:p>
          <w:p w14:paraId="09161CAA" w14:textId="77777777" w:rsidR="00E4612C" w:rsidRPr="00A40882" w:rsidRDefault="00E4612C" w:rsidP="00E4612C">
            <w:pPr>
              <w:ind w:left="110"/>
              <w:rPr>
                <w:bCs/>
                <w:sz w:val="20"/>
                <w:szCs w:val="20"/>
              </w:rPr>
            </w:pPr>
            <w:r w:rsidRPr="00A40882">
              <w:rPr>
                <w:bCs/>
                <w:sz w:val="20"/>
                <w:szCs w:val="20"/>
              </w:rPr>
              <w:t>Appropriate choice of pronoun or noun to create cohesion</w:t>
            </w:r>
          </w:p>
        </w:tc>
        <w:tc>
          <w:tcPr>
            <w:tcW w:w="5103" w:type="dxa"/>
          </w:tcPr>
          <w:p w14:paraId="40C6B431" w14:textId="77777777" w:rsidR="00E4612C" w:rsidRPr="00A40882" w:rsidRDefault="00E4612C" w:rsidP="00E4612C">
            <w:pPr>
              <w:spacing w:line="253" w:lineRule="auto"/>
              <w:ind w:left="2"/>
              <w:rPr>
                <w:bCs/>
                <w:sz w:val="20"/>
                <w:szCs w:val="20"/>
              </w:rPr>
            </w:pPr>
            <w:r w:rsidRPr="00A40882">
              <w:rPr>
                <w:bCs/>
                <w:sz w:val="20"/>
                <w:szCs w:val="20"/>
              </w:rPr>
              <w:t>Using the perfect form of verbs to mark relationships of time and cause</w:t>
            </w:r>
          </w:p>
          <w:p w14:paraId="74F48CFF" w14:textId="77777777" w:rsidR="00E4612C" w:rsidRPr="00A40882" w:rsidRDefault="00E4612C" w:rsidP="00E4612C">
            <w:pPr>
              <w:spacing w:line="253" w:lineRule="auto"/>
              <w:ind w:left="2"/>
              <w:rPr>
                <w:bCs/>
                <w:sz w:val="20"/>
                <w:szCs w:val="20"/>
              </w:rPr>
            </w:pPr>
            <w:r w:rsidRPr="00A40882">
              <w:rPr>
                <w:bCs/>
                <w:sz w:val="20"/>
                <w:szCs w:val="20"/>
              </w:rPr>
              <w:t>Using relative clauses beginning with who, which, where, when, whose, that or with an implied (ie omitted) relative pronoun</w:t>
            </w:r>
          </w:p>
          <w:p w14:paraId="238805C9" w14:textId="77777777" w:rsidR="00E4612C" w:rsidRPr="00A40882" w:rsidRDefault="00E4612C" w:rsidP="00E4612C">
            <w:pPr>
              <w:ind w:left="2"/>
              <w:rPr>
                <w:bCs/>
                <w:sz w:val="20"/>
                <w:szCs w:val="20"/>
              </w:rPr>
            </w:pPr>
            <w:r w:rsidRPr="00A40882">
              <w:rPr>
                <w:bCs/>
                <w:sz w:val="20"/>
                <w:szCs w:val="20"/>
              </w:rPr>
              <w:t>Converting nouns or adjectives into verbs</w:t>
            </w:r>
          </w:p>
          <w:p w14:paraId="5E73AA66" w14:textId="77777777" w:rsidR="00E4612C" w:rsidRPr="00A40882" w:rsidRDefault="00E4612C" w:rsidP="00E4612C">
            <w:pPr>
              <w:ind w:left="2"/>
              <w:rPr>
                <w:bCs/>
                <w:sz w:val="20"/>
                <w:szCs w:val="20"/>
              </w:rPr>
            </w:pPr>
            <w:r w:rsidRPr="00A40882">
              <w:rPr>
                <w:bCs/>
                <w:sz w:val="20"/>
                <w:szCs w:val="20"/>
              </w:rPr>
              <w:t>Verb prefixes</w:t>
            </w:r>
          </w:p>
          <w:p w14:paraId="173B4822" w14:textId="77777777" w:rsidR="00E4612C" w:rsidRPr="00A40882" w:rsidRDefault="00E4612C" w:rsidP="00E4612C">
            <w:pPr>
              <w:ind w:left="2"/>
              <w:rPr>
                <w:bCs/>
                <w:sz w:val="20"/>
                <w:szCs w:val="20"/>
              </w:rPr>
            </w:pPr>
            <w:r w:rsidRPr="00A40882">
              <w:rPr>
                <w:bCs/>
                <w:sz w:val="20"/>
                <w:szCs w:val="20"/>
              </w:rPr>
              <w:t xml:space="preserve">Devices to build cohesion, including adverbials of time, place </w:t>
            </w:r>
          </w:p>
          <w:p w14:paraId="3FEFBC8F" w14:textId="77777777" w:rsidR="00E4612C" w:rsidRPr="00A40882" w:rsidRDefault="00E4612C" w:rsidP="00E4612C">
            <w:pPr>
              <w:ind w:left="2"/>
              <w:rPr>
                <w:bCs/>
                <w:sz w:val="20"/>
                <w:szCs w:val="20"/>
              </w:rPr>
            </w:pPr>
            <w:r w:rsidRPr="00A40882">
              <w:rPr>
                <w:bCs/>
                <w:sz w:val="20"/>
                <w:szCs w:val="20"/>
              </w:rPr>
              <w:t>And number</w:t>
            </w:r>
          </w:p>
        </w:tc>
        <w:tc>
          <w:tcPr>
            <w:tcW w:w="5169" w:type="dxa"/>
          </w:tcPr>
          <w:p w14:paraId="4DDA17AD" w14:textId="77777777" w:rsidR="00E4612C" w:rsidRPr="00A40882" w:rsidRDefault="00E4612C" w:rsidP="00E4612C">
            <w:pPr>
              <w:spacing w:line="253" w:lineRule="auto"/>
              <w:ind w:left="2"/>
              <w:rPr>
                <w:bCs/>
                <w:sz w:val="20"/>
                <w:szCs w:val="20"/>
              </w:rPr>
            </w:pPr>
            <w:r w:rsidRPr="00A40882">
              <w:rPr>
                <w:bCs/>
                <w:sz w:val="20"/>
                <w:szCs w:val="20"/>
              </w:rPr>
              <w:t>Recognising vocabulary and structures that are appropriate for formal speech and writing, including subjunctive forms</w:t>
            </w:r>
          </w:p>
          <w:p w14:paraId="339B8563" w14:textId="77777777" w:rsidR="00E4612C" w:rsidRPr="00A40882" w:rsidRDefault="00E4612C" w:rsidP="00E4612C">
            <w:pPr>
              <w:spacing w:line="253" w:lineRule="auto"/>
              <w:ind w:left="2"/>
              <w:rPr>
                <w:bCs/>
                <w:sz w:val="20"/>
                <w:szCs w:val="20"/>
              </w:rPr>
            </w:pPr>
            <w:r w:rsidRPr="00A40882">
              <w:rPr>
                <w:bCs/>
                <w:sz w:val="20"/>
                <w:szCs w:val="20"/>
              </w:rPr>
              <w:t>Using passive verbs to affect the presentation of information in a sentence</w:t>
            </w:r>
          </w:p>
          <w:p w14:paraId="0D7D3CD2" w14:textId="77777777" w:rsidR="00E4612C" w:rsidRPr="00A40882" w:rsidRDefault="00E4612C" w:rsidP="00E4612C">
            <w:pPr>
              <w:spacing w:line="253" w:lineRule="auto"/>
              <w:ind w:left="2"/>
              <w:rPr>
                <w:bCs/>
                <w:sz w:val="20"/>
                <w:szCs w:val="20"/>
              </w:rPr>
            </w:pPr>
            <w:r w:rsidRPr="00A40882">
              <w:rPr>
                <w:bCs/>
                <w:sz w:val="20"/>
                <w:szCs w:val="20"/>
              </w:rPr>
              <w:t>Using the perfect form of verbs to mark relationships of time and cause</w:t>
            </w:r>
          </w:p>
          <w:p w14:paraId="707E213B" w14:textId="77777777" w:rsidR="00E4612C" w:rsidRPr="00A40882" w:rsidRDefault="00E4612C" w:rsidP="00E4612C">
            <w:pPr>
              <w:ind w:left="2"/>
              <w:rPr>
                <w:bCs/>
                <w:sz w:val="20"/>
                <w:szCs w:val="20"/>
              </w:rPr>
            </w:pPr>
            <w:r w:rsidRPr="00A40882">
              <w:rPr>
                <w:bCs/>
                <w:sz w:val="20"/>
                <w:szCs w:val="20"/>
              </w:rPr>
              <w:t>Differences in informal and formal language</w:t>
            </w:r>
          </w:p>
          <w:p w14:paraId="57A6F8E3" w14:textId="77777777" w:rsidR="00E4612C" w:rsidRPr="00A40882" w:rsidRDefault="00E4612C" w:rsidP="00E4612C">
            <w:pPr>
              <w:ind w:left="2"/>
              <w:rPr>
                <w:bCs/>
                <w:sz w:val="20"/>
                <w:szCs w:val="20"/>
              </w:rPr>
            </w:pPr>
            <w:r w:rsidRPr="00A40882">
              <w:rPr>
                <w:bCs/>
                <w:sz w:val="20"/>
                <w:szCs w:val="20"/>
              </w:rPr>
              <w:t xml:space="preserve">Synonyms &amp; </w:t>
            </w:r>
            <w:r>
              <w:rPr>
                <w:bCs/>
                <w:sz w:val="20"/>
                <w:szCs w:val="20"/>
              </w:rPr>
              <w:t>a</w:t>
            </w:r>
            <w:r w:rsidRPr="00A40882">
              <w:rPr>
                <w:bCs/>
                <w:sz w:val="20"/>
                <w:szCs w:val="20"/>
              </w:rPr>
              <w:t>ntonyms</w:t>
            </w:r>
          </w:p>
          <w:p w14:paraId="24E5A6B5" w14:textId="77777777" w:rsidR="00E4612C" w:rsidRPr="00A40882" w:rsidRDefault="00E4612C" w:rsidP="00E4612C">
            <w:pPr>
              <w:spacing w:line="254" w:lineRule="auto"/>
              <w:ind w:left="2"/>
              <w:rPr>
                <w:bCs/>
                <w:sz w:val="20"/>
                <w:szCs w:val="20"/>
              </w:rPr>
            </w:pPr>
            <w:r w:rsidRPr="00A40882">
              <w:rPr>
                <w:bCs/>
                <w:sz w:val="20"/>
                <w:szCs w:val="20"/>
              </w:rPr>
              <w:t>Further cohesive devices such as grammatical connections and adverbials</w:t>
            </w:r>
          </w:p>
          <w:p w14:paraId="145BEB47" w14:textId="77777777" w:rsidR="00E4612C" w:rsidRPr="00A40882" w:rsidRDefault="00E4612C" w:rsidP="00E4612C">
            <w:pPr>
              <w:ind w:left="2"/>
              <w:rPr>
                <w:bCs/>
                <w:sz w:val="20"/>
                <w:szCs w:val="20"/>
              </w:rPr>
            </w:pPr>
            <w:r w:rsidRPr="00A40882">
              <w:rPr>
                <w:bCs/>
                <w:sz w:val="20"/>
                <w:szCs w:val="20"/>
              </w:rPr>
              <w:t>Use of ellipsis</w:t>
            </w:r>
          </w:p>
        </w:tc>
      </w:tr>
      <w:tr w:rsidR="00E4612C" w14:paraId="168EF626" w14:textId="77777777" w:rsidTr="5CDB624A">
        <w:trPr>
          <w:trHeight w:val="2695"/>
        </w:trPr>
        <w:tc>
          <w:tcPr>
            <w:tcW w:w="1755" w:type="dxa"/>
            <w:textDirection w:val="btLr"/>
            <w:vAlign w:val="center"/>
          </w:tcPr>
          <w:p w14:paraId="11495FD7" w14:textId="77777777" w:rsidR="00E4612C" w:rsidRPr="0090492B" w:rsidRDefault="00E4612C" w:rsidP="00E4612C">
            <w:pPr>
              <w:ind w:left="22" w:right="113"/>
              <w:jc w:val="center"/>
              <w:rPr>
                <w:b/>
                <w:color w:val="0070C0"/>
                <w:szCs w:val="20"/>
              </w:rPr>
            </w:pPr>
            <w:r w:rsidRPr="0090492B">
              <w:rPr>
                <w:b/>
                <w:color w:val="0070C0"/>
                <w:szCs w:val="20"/>
              </w:rPr>
              <w:t>Punctuation</w:t>
            </w:r>
          </w:p>
          <w:p w14:paraId="7AA02731" w14:textId="77777777" w:rsidR="00E4612C" w:rsidRPr="0090492B" w:rsidRDefault="00E4612C" w:rsidP="00E4612C">
            <w:pPr>
              <w:ind w:left="22" w:right="113"/>
              <w:jc w:val="center"/>
              <w:rPr>
                <w:b/>
                <w:szCs w:val="20"/>
              </w:rPr>
            </w:pPr>
            <w:r w:rsidRPr="0090492B">
              <w:rPr>
                <w:b/>
                <w:color w:val="0070C0"/>
                <w:szCs w:val="20"/>
              </w:rPr>
              <w:t>(edited to reflect content in Appendix 2)</w:t>
            </w:r>
          </w:p>
        </w:tc>
        <w:tc>
          <w:tcPr>
            <w:tcW w:w="3910" w:type="dxa"/>
          </w:tcPr>
          <w:p w14:paraId="510261E6" w14:textId="77777777" w:rsidR="00E4612C" w:rsidRPr="00A40882" w:rsidRDefault="00E4612C" w:rsidP="00E4612C">
            <w:pPr>
              <w:rPr>
                <w:bCs/>
                <w:sz w:val="20"/>
                <w:szCs w:val="20"/>
              </w:rPr>
            </w:pPr>
            <w:r w:rsidRPr="00A40882">
              <w:rPr>
                <w:bCs/>
                <w:sz w:val="20"/>
                <w:szCs w:val="20"/>
              </w:rPr>
              <w:t>Using commas after fronted adverbials</w:t>
            </w:r>
          </w:p>
          <w:p w14:paraId="389C9128" w14:textId="77777777" w:rsidR="00E4612C" w:rsidRPr="00A40882" w:rsidRDefault="00E4612C" w:rsidP="00E4612C">
            <w:pPr>
              <w:spacing w:line="253" w:lineRule="auto"/>
              <w:rPr>
                <w:bCs/>
                <w:sz w:val="20"/>
                <w:szCs w:val="20"/>
              </w:rPr>
            </w:pPr>
            <w:r w:rsidRPr="00A40882">
              <w:rPr>
                <w:bCs/>
                <w:sz w:val="20"/>
                <w:szCs w:val="20"/>
              </w:rPr>
              <w:t>Indicating possession by using the possessive apostrophe with singular and plural nouns</w:t>
            </w:r>
          </w:p>
          <w:p w14:paraId="07198581" w14:textId="77777777" w:rsidR="00E4612C" w:rsidRPr="00A40882" w:rsidRDefault="00E4612C" w:rsidP="00E4612C">
            <w:pPr>
              <w:rPr>
                <w:bCs/>
                <w:sz w:val="20"/>
                <w:szCs w:val="20"/>
              </w:rPr>
            </w:pPr>
            <w:r w:rsidRPr="00A40882">
              <w:rPr>
                <w:bCs/>
                <w:sz w:val="20"/>
                <w:szCs w:val="20"/>
              </w:rPr>
              <w:t>Using and punctuating direct speech (including pun</w:t>
            </w:r>
            <w:r>
              <w:rPr>
                <w:bCs/>
                <w:sz w:val="20"/>
                <w:szCs w:val="20"/>
              </w:rPr>
              <w:t>c</w:t>
            </w:r>
            <w:r w:rsidRPr="00A40882">
              <w:rPr>
                <w:bCs/>
                <w:sz w:val="20"/>
                <w:szCs w:val="20"/>
              </w:rPr>
              <w:t xml:space="preserve">tuation </w:t>
            </w:r>
          </w:p>
          <w:p w14:paraId="3C1C7B3E" w14:textId="77777777" w:rsidR="00E4612C" w:rsidRPr="00A40882" w:rsidRDefault="00E4612C" w:rsidP="00E4612C">
            <w:pPr>
              <w:rPr>
                <w:bCs/>
                <w:sz w:val="20"/>
                <w:szCs w:val="20"/>
              </w:rPr>
            </w:pPr>
            <w:r w:rsidRPr="00A40882">
              <w:rPr>
                <w:bCs/>
                <w:sz w:val="20"/>
                <w:szCs w:val="20"/>
              </w:rPr>
              <w:t>Within and surrounding inverted commas)</w:t>
            </w:r>
          </w:p>
        </w:tc>
        <w:tc>
          <w:tcPr>
            <w:tcW w:w="5103" w:type="dxa"/>
          </w:tcPr>
          <w:p w14:paraId="48D11196" w14:textId="77777777" w:rsidR="00E4612C" w:rsidRPr="00A40882" w:rsidRDefault="00E4612C" w:rsidP="00E4612C">
            <w:pPr>
              <w:rPr>
                <w:bCs/>
                <w:sz w:val="20"/>
                <w:szCs w:val="20"/>
              </w:rPr>
            </w:pPr>
            <w:r w:rsidRPr="00A40882">
              <w:rPr>
                <w:bCs/>
                <w:sz w:val="20"/>
                <w:szCs w:val="20"/>
              </w:rPr>
              <w:t>Using commas to clarify meaning or avoid ambiguity in writing</w:t>
            </w:r>
          </w:p>
          <w:p w14:paraId="0F6AE3A4" w14:textId="77777777" w:rsidR="00E4612C" w:rsidRPr="00A40882" w:rsidRDefault="00E4612C" w:rsidP="00E4612C">
            <w:pPr>
              <w:rPr>
                <w:bCs/>
                <w:sz w:val="20"/>
                <w:szCs w:val="20"/>
              </w:rPr>
            </w:pPr>
            <w:r w:rsidRPr="00A40882">
              <w:rPr>
                <w:bCs/>
                <w:sz w:val="20"/>
                <w:szCs w:val="20"/>
              </w:rPr>
              <w:t>Using brackets, dashes or commas to indicate parenthesis</w:t>
            </w:r>
          </w:p>
        </w:tc>
        <w:tc>
          <w:tcPr>
            <w:tcW w:w="5169" w:type="dxa"/>
          </w:tcPr>
          <w:p w14:paraId="5D67352D" w14:textId="77777777" w:rsidR="00E4612C" w:rsidRPr="00A40882" w:rsidRDefault="00E4612C" w:rsidP="00E4612C">
            <w:pPr>
              <w:ind w:left="2"/>
              <w:rPr>
                <w:bCs/>
                <w:sz w:val="20"/>
                <w:szCs w:val="20"/>
              </w:rPr>
            </w:pPr>
            <w:r w:rsidRPr="00A40882">
              <w:rPr>
                <w:bCs/>
                <w:sz w:val="20"/>
                <w:szCs w:val="20"/>
              </w:rPr>
              <w:t>Using hyphens to avoid ambiguity</w:t>
            </w:r>
          </w:p>
          <w:p w14:paraId="31E3CAB1" w14:textId="77777777" w:rsidR="00E4612C" w:rsidRPr="00A40882" w:rsidRDefault="00E4612C" w:rsidP="00E4612C">
            <w:pPr>
              <w:spacing w:line="253" w:lineRule="auto"/>
              <w:ind w:left="2"/>
              <w:rPr>
                <w:bCs/>
                <w:sz w:val="20"/>
                <w:szCs w:val="20"/>
              </w:rPr>
            </w:pPr>
            <w:r w:rsidRPr="00A40882">
              <w:rPr>
                <w:bCs/>
                <w:sz w:val="20"/>
                <w:szCs w:val="20"/>
              </w:rPr>
              <w:t>Using semicolons, colons or dashes to mark boundaries between independent clauses</w:t>
            </w:r>
          </w:p>
          <w:p w14:paraId="078B1141" w14:textId="77777777" w:rsidR="00E4612C" w:rsidRPr="00A40882" w:rsidRDefault="00E4612C" w:rsidP="00E4612C">
            <w:pPr>
              <w:ind w:left="2"/>
              <w:rPr>
                <w:bCs/>
                <w:sz w:val="20"/>
                <w:szCs w:val="20"/>
              </w:rPr>
            </w:pPr>
            <w:r w:rsidRPr="00A40882">
              <w:rPr>
                <w:bCs/>
                <w:sz w:val="20"/>
                <w:szCs w:val="20"/>
              </w:rPr>
              <w:t>Using a colon to introduce a list</w:t>
            </w:r>
            <w:r>
              <w:rPr>
                <w:bCs/>
                <w:sz w:val="20"/>
                <w:szCs w:val="20"/>
              </w:rPr>
              <w:t xml:space="preserve">, </w:t>
            </w:r>
            <w:r w:rsidRPr="00A40882">
              <w:rPr>
                <w:bCs/>
                <w:sz w:val="20"/>
                <w:szCs w:val="20"/>
              </w:rPr>
              <w:t>punctuating bullet points consistently</w:t>
            </w:r>
          </w:p>
        </w:tc>
      </w:tr>
      <w:tr w:rsidR="00E4612C" w14:paraId="3D09D317" w14:textId="77777777" w:rsidTr="5CDB624A">
        <w:trPr>
          <w:trHeight w:val="1671"/>
        </w:trPr>
        <w:tc>
          <w:tcPr>
            <w:tcW w:w="1755" w:type="dxa"/>
            <w:textDirection w:val="btLr"/>
            <w:vAlign w:val="center"/>
          </w:tcPr>
          <w:p w14:paraId="21ABF969" w14:textId="77777777" w:rsidR="00E4612C" w:rsidRPr="0090492B" w:rsidRDefault="00E4612C" w:rsidP="00E4612C">
            <w:pPr>
              <w:ind w:left="22" w:right="113"/>
              <w:jc w:val="center"/>
              <w:rPr>
                <w:b/>
                <w:szCs w:val="20"/>
              </w:rPr>
            </w:pPr>
            <w:r w:rsidRPr="0090492B">
              <w:rPr>
                <w:b/>
                <w:color w:val="0070C0"/>
                <w:szCs w:val="20"/>
              </w:rPr>
              <w:lastRenderedPageBreak/>
              <w:t>Grammatical Terminology</w:t>
            </w:r>
          </w:p>
        </w:tc>
        <w:tc>
          <w:tcPr>
            <w:tcW w:w="3910" w:type="dxa"/>
          </w:tcPr>
          <w:p w14:paraId="165A200A" w14:textId="77777777" w:rsidR="00E4612C" w:rsidRPr="00A40882" w:rsidRDefault="00E4612C" w:rsidP="00E4612C">
            <w:pPr>
              <w:ind w:right="750"/>
              <w:rPr>
                <w:bCs/>
                <w:sz w:val="20"/>
                <w:szCs w:val="20"/>
              </w:rPr>
            </w:pPr>
            <w:r w:rsidRPr="00A40882">
              <w:rPr>
                <w:bCs/>
                <w:sz w:val="20"/>
                <w:szCs w:val="20"/>
              </w:rPr>
              <w:t>Determiner, pronoun, possessive pronoun, adverbial</w:t>
            </w:r>
          </w:p>
        </w:tc>
        <w:tc>
          <w:tcPr>
            <w:tcW w:w="5103" w:type="dxa"/>
          </w:tcPr>
          <w:p w14:paraId="71C0D416" w14:textId="77777777" w:rsidR="00E4612C" w:rsidRPr="00A40882" w:rsidRDefault="00E4612C" w:rsidP="00E4612C">
            <w:pPr>
              <w:ind w:left="2"/>
              <w:rPr>
                <w:bCs/>
                <w:sz w:val="20"/>
                <w:szCs w:val="20"/>
              </w:rPr>
            </w:pPr>
            <w:r w:rsidRPr="00A40882">
              <w:rPr>
                <w:bCs/>
                <w:sz w:val="20"/>
                <w:szCs w:val="20"/>
              </w:rPr>
              <w:t xml:space="preserve">Modal verb, relative pronoun, relative clause, parenthesis, bracket, dash, cohesion, ambiguity </w:t>
            </w:r>
          </w:p>
        </w:tc>
        <w:tc>
          <w:tcPr>
            <w:tcW w:w="5169" w:type="dxa"/>
          </w:tcPr>
          <w:p w14:paraId="6648B12B" w14:textId="77777777" w:rsidR="00E4612C" w:rsidRPr="00A40882" w:rsidRDefault="00E4612C" w:rsidP="00E4612C">
            <w:pPr>
              <w:ind w:left="2"/>
              <w:rPr>
                <w:bCs/>
                <w:sz w:val="20"/>
                <w:szCs w:val="20"/>
              </w:rPr>
            </w:pPr>
            <w:r w:rsidRPr="00A40882">
              <w:rPr>
                <w:bCs/>
                <w:sz w:val="20"/>
                <w:szCs w:val="20"/>
              </w:rPr>
              <w:t>Subject, object, active, passive, synonym, antonym, ellipsis, hyphen, colon, semi-colon, bullet points</w:t>
            </w:r>
          </w:p>
        </w:tc>
      </w:tr>
    </w:tbl>
    <w:p w14:paraId="0E27B00A" w14:textId="77777777" w:rsidR="008868E4" w:rsidRDefault="008868E4"/>
    <w:sectPr w:rsidR="008868E4" w:rsidSect="003E0FF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6B9AB" w14:textId="77777777" w:rsidR="005D5C37" w:rsidRDefault="005D5C37" w:rsidP="003E0FF4">
      <w:pPr>
        <w:spacing w:after="0" w:line="240" w:lineRule="auto"/>
      </w:pPr>
      <w:r>
        <w:separator/>
      </w:r>
    </w:p>
  </w:endnote>
  <w:endnote w:type="continuationSeparator" w:id="0">
    <w:p w14:paraId="45FB0818" w14:textId="77777777" w:rsidR="005D5C37" w:rsidRDefault="005D5C37" w:rsidP="003E0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0549971"/>
      <w:docPartObj>
        <w:docPartGallery w:val="Page Numbers (Bottom of Page)"/>
        <w:docPartUnique/>
      </w:docPartObj>
    </w:sdtPr>
    <w:sdtEndPr>
      <w:rPr>
        <w:noProof/>
      </w:rPr>
    </w:sdtEndPr>
    <w:sdtContent>
      <w:p w14:paraId="15EC428A" w14:textId="77777777" w:rsidR="00434FF0" w:rsidRDefault="00434FF0">
        <w:pPr>
          <w:pStyle w:val="Footer"/>
          <w:jc w:val="right"/>
        </w:pPr>
        <w:r>
          <w:fldChar w:fldCharType="begin"/>
        </w:r>
        <w:r>
          <w:instrText xml:space="preserve"> PAGE   \* MERGEFORMAT </w:instrText>
        </w:r>
        <w:r>
          <w:fldChar w:fldCharType="separate"/>
        </w:r>
        <w:r w:rsidR="0040302D">
          <w:rPr>
            <w:noProof/>
          </w:rPr>
          <w:t>7</w:t>
        </w:r>
        <w:r>
          <w:rPr>
            <w:noProof/>
          </w:rPr>
          <w:fldChar w:fldCharType="end"/>
        </w:r>
      </w:p>
    </w:sdtContent>
  </w:sdt>
  <w:p w14:paraId="4B94D5A5" w14:textId="77777777" w:rsidR="00434FF0" w:rsidRDefault="00434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61E4C" w14:textId="77777777" w:rsidR="005D5C37" w:rsidRDefault="005D5C37" w:rsidP="003E0FF4">
      <w:pPr>
        <w:spacing w:after="0" w:line="240" w:lineRule="auto"/>
      </w:pPr>
      <w:r>
        <w:separator/>
      </w:r>
    </w:p>
  </w:footnote>
  <w:footnote w:type="continuationSeparator" w:id="0">
    <w:p w14:paraId="44EAFD9C" w14:textId="77777777" w:rsidR="005D5C37" w:rsidRDefault="005D5C37" w:rsidP="003E0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C944F" w14:textId="77777777" w:rsidR="00434FF0" w:rsidRPr="00BD4A19" w:rsidRDefault="00434FF0" w:rsidP="003E0FF4">
    <w:pPr>
      <w:jc w:val="center"/>
      <w:rPr>
        <w:b/>
        <w:color w:val="0070C0"/>
        <w:sz w:val="28"/>
      </w:rPr>
    </w:pPr>
    <w:r w:rsidRPr="00BD4A19">
      <w:rPr>
        <w:b/>
        <w:noProof/>
        <w:color w:val="0070C0"/>
        <w:sz w:val="28"/>
        <w:lang w:eastAsia="en-GB"/>
      </w:rPr>
      <w:drawing>
        <wp:anchor distT="0" distB="0" distL="114300" distR="114300" simplePos="0" relativeHeight="251659264" behindDoc="1" locked="0" layoutInCell="1" allowOverlap="1" wp14:anchorId="0D216B92" wp14:editId="56287683">
          <wp:simplePos x="0" y="0"/>
          <wp:positionH relativeFrom="margin">
            <wp:align>left</wp:align>
          </wp:positionH>
          <wp:positionV relativeFrom="margin">
            <wp:posOffset>-780415</wp:posOffset>
          </wp:positionV>
          <wp:extent cx="571500" cy="571500"/>
          <wp:effectExtent l="0" t="0" r="0" b="0"/>
          <wp:wrapSquare wrapText="bothSides"/>
          <wp:docPr id="1" name="Picture 1" descr="Logo- MK sapphire fer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K sapphire ferder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612C">
      <w:rPr>
        <w:b/>
        <w:color w:val="0070C0"/>
        <w:sz w:val="28"/>
      </w:rPr>
      <w:t>Writing</w:t>
    </w:r>
    <w:r w:rsidRPr="00BD4A19">
      <w:rPr>
        <w:b/>
        <w:color w:val="0070C0"/>
        <w:sz w:val="28"/>
      </w:rPr>
      <w:t xml:space="preserve"> Progression Map</w:t>
    </w:r>
  </w:p>
  <w:p w14:paraId="3DEEC669" w14:textId="77777777" w:rsidR="00434FF0" w:rsidRDefault="00434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D14FA"/>
    <w:multiLevelType w:val="hybridMultilevel"/>
    <w:tmpl w:val="C548DC64"/>
    <w:lvl w:ilvl="0" w:tplc="895E45D2">
      <w:start w:val="1"/>
      <w:numFmt w:val="bullet"/>
      <w:lvlText w:val="•"/>
      <w:lvlJc w:val="left"/>
      <w:pPr>
        <w:ind w:left="2411"/>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E640CFA8">
      <w:start w:val="1"/>
      <w:numFmt w:val="bullet"/>
      <w:lvlText w:val="o"/>
      <w:lvlJc w:val="left"/>
      <w:pPr>
        <w:ind w:left="351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0ACCAB24">
      <w:start w:val="1"/>
      <w:numFmt w:val="bullet"/>
      <w:lvlText w:val="▪"/>
      <w:lvlJc w:val="left"/>
      <w:pPr>
        <w:ind w:left="423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0FA6C82A">
      <w:start w:val="1"/>
      <w:numFmt w:val="bullet"/>
      <w:lvlText w:val="•"/>
      <w:lvlJc w:val="left"/>
      <w:pPr>
        <w:ind w:left="495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67ACADD4">
      <w:start w:val="1"/>
      <w:numFmt w:val="bullet"/>
      <w:lvlText w:val="o"/>
      <w:lvlJc w:val="left"/>
      <w:pPr>
        <w:ind w:left="567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38E24AE">
      <w:start w:val="1"/>
      <w:numFmt w:val="bullet"/>
      <w:lvlText w:val="▪"/>
      <w:lvlJc w:val="left"/>
      <w:pPr>
        <w:ind w:left="639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DFA1B08">
      <w:start w:val="1"/>
      <w:numFmt w:val="bullet"/>
      <w:lvlText w:val="•"/>
      <w:lvlJc w:val="left"/>
      <w:pPr>
        <w:ind w:left="711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5A04A0C0">
      <w:start w:val="1"/>
      <w:numFmt w:val="bullet"/>
      <w:lvlText w:val="o"/>
      <w:lvlJc w:val="left"/>
      <w:pPr>
        <w:ind w:left="783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DFA02D2">
      <w:start w:val="1"/>
      <w:numFmt w:val="bullet"/>
      <w:lvlText w:val="▪"/>
      <w:lvlJc w:val="left"/>
      <w:pPr>
        <w:ind w:left="855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 w15:restartNumberingAfterBreak="0">
    <w:nsid w:val="07E76AE9"/>
    <w:multiLevelType w:val="hybridMultilevel"/>
    <w:tmpl w:val="716EE25A"/>
    <w:lvl w:ilvl="0" w:tplc="3A729CD4">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17E277A6">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7A2C77E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6B4215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8BA6B40">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0DA858C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E1DA123C">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CA0CDCD8">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242693A">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 w15:restartNumberingAfterBreak="0">
    <w:nsid w:val="0E702029"/>
    <w:multiLevelType w:val="hybridMultilevel"/>
    <w:tmpl w:val="1AE05A2A"/>
    <w:lvl w:ilvl="0" w:tplc="97EE1E3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BC56E3AA">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8050FE8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88DCFCD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00B6A2F8">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5082C8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F312848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BAEA1CB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EE70DD42">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 w15:restartNumberingAfterBreak="0">
    <w:nsid w:val="11260F7B"/>
    <w:multiLevelType w:val="hybridMultilevel"/>
    <w:tmpl w:val="08E0C50A"/>
    <w:lvl w:ilvl="0" w:tplc="CA4A37A4">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EB4EA60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138AEE7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1D0D172">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B1CC549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C4568E46">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AB5431D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CA6387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8A0D9FE">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 w15:restartNumberingAfterBreak="0">
    <w:nsid w:val="13EA256F"/>
    <w:multiLevelType w:val="hybridMultilevel"/>
    <w:tmpl w:val="78FCDFF2"/>
    <w:lvl w:ilvl="0" w:tplc="E4EA7920">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1C0C6004">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CFA6BE96">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D3E2E10">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73B8D7B0">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F3906BA8">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7A5C94C0">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152EC5A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1938E09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5" w15:restartNumberingAfterBreak="0">
    <w:nsid w:val="17CB03BC"/>
    <w:multiLevelType w:val="hybridMultilevel"/>
    <w:tmpl w:val="C43A845A"/>
    <w:lvl w:ilvl="0" w:tplc="EADC86D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23EC10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DB013F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60982D3E">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016ABB78">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5DD8BE6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DE87ABA">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B5C6080A">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F84D102">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6" w15:restartNumberingAfterBreak="0">
    <w:nsid w:val="18331990"/>
    <w:multiLevelType w:val="hybridMultilevel"/>
    <w:tmpl w:val="C2E662B8"/>
    <w:lvl w:ilvl="0" w:tplc="C49ADF32">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2E8CA34">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C59C963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6BC543A">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C7CC6394">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D1271C8">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67082110">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B31A681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CA98AC5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7" w15:restartNumberingAfterBreak="0">
    <w:nsid w:val="190D403B"/>
    <w:multiLevelType w:val="hybridMultilevel"/>
    <w:tmpl w:val="A4248C14"/>
    <w:lvl w:ilvl="0" w:tplc="846EDCD8">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D0D88E44">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7082AF86">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4FF0449C">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702CB8D2">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D902A25A">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F90623B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9488CB8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8AB838E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8" w15:restartNumberingAfterBreak="0">
    <w:nsid w:val="1B610BC2"/>
    <w:multiLevelType w:val="hybridMultilevel"/>
    <w:tmpl w:val="6916D676"/>
    <w:lvl w:ilvl="0" w:tplc="10AA8E18">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AF06302C">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57C6BB7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545EF972">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19C851A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D8FE39D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2B36207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F794890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2ADA372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9" w15:restartNumberingAfterBreak="0">
    <w:nsid w:val="1DB27250"/>
    <w:multiLevelType w:val="hybridMultilevel"/>
    <w:tmpl w:val="8C0AE9B8"/>
    <w:lvl w:ilvl="0" w:tplc="B5620E00">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22E6BE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C9DC791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2D986BE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263AC536">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D9E59F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5B727A2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145A15A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2F8EB2E0">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0" w15:restartNumberingAfterBreak="0">
    <w:nsid w:val="1F9E1CF9"/>
    <w:multiLevelType w:val="hybridMultilevel"/>
    <w:tmpl w:val="6FFCB328"/>
    <w:lvl w:ilvl="0" w:tplc="B2E8E90C">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27C87C88">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1548D2FC">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B2D636FE">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363AAA86">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AF2EBE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A0AEA20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718C6A8A">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91AE5E5A">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1" w15:restartNumberingAfterBreak="0">
    <w:nsid w:val="208723A3"/>
    <w:multiLevelType w:val="hybridMultilevel"/>
    <w:tmpl w:val="C96001B0"/>
    <w:lvl w:ilvl="0" w:tplc="297AB0E6">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FE4895E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4670B8A4">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0D48C7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364C970">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55FABE7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EEC990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0D6485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E4021C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2" w15:restartNumberingAfterBreak="0">
    <w:nsid w:val="22066944"/>
    <w:multiLevelType w:val="hybridMultilevel"/>
    <w:tmpl w:val="26922322"/>
    <w:lvl w:ilvl="0" w:tplc="1C10E154">
      <w:start w:val="1"/>
      <w:numFmt w:val="bullet"/>
      <w:lvlText w:val="•"/>
      <w:lvlJc w:val="left"/>
      <w:pPr>
        <w:ind w:left="111"/>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7189D2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6B9EE79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3D6E21D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3D625A94">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5792004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48DEE2A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E1F4D12A">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6A4BC0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3" w15:restartNumberingAfterBreak="0">
    <w:nsid w:val="257366A0"/>
    <w:multiLevelType w:val="hybridMultilevel"/>
    <w:tmpl w:val="BCB4CE36"/>
    <w:lvl w:ilvl="0" w:tplc="A2369EEC">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4D8A1FDA">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3B58078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2D6876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E08CD78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095A004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5ADAB23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9CD40330">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01A899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4" w15:restartNumberingAfterBreak="0">
    <w:nsid w:val="28C242A3"/>
    <w:multiLevelType w:val="hybridMultilevel"/>
    <w:tmpl w:val="6B38B206"/>
    <w:lvl w:ilvl="0" w:tplc="08142502">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35AEAF5E">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2196EEC8">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EF2E42DE">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B75CFD36">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C3A08362">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A47CCE68">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FF3A05F8">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5369B66">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5" w15:restartNumberingAfterBreak="0">
    <w:nsid w:val="297C46D6"/>
    <w:multiLevelType w:val="hybridMultilevel"/>
    <w:tmpl w:val="74508F0A"/>
    <w:lvl w:ilvl="0" w:tplc="FC4EFBB4">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AF46A15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38AA52C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C38018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D82FCDC">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2758ADA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723243C0">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65E2A7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8BCD60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6" w15:restartNumberingAfterBreak="0">
    <w:nsid w:val="2AE42137"/>
    <w:multiLevelType w:val="hybridMultilevel"/>
    <w:tmpl w:val="0B064EC2"/>
    <w:lvl w:ilvl="0" w:tplc="A9803E4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4F3F79"/>
    <w:multiLevelType w:val="hybridMultilevel"/>
    <w:tmpl w:val="86468CB4"/>
    <w:lvl w:ilvl="0" w:tplc="4FD4D29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64F22FC4">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F9F864D4">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648D1BE">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1A3492E0">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4718C466">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168A21BA">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31453E2">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770C7B64">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8" w15:restartNumberingAfterBreak="0">
    <w:nsid w:val="33626841"/>
    <w:multiLevelType w:val="hybridMultilevel"/>
    <w:tmpl w:val="932EB4A4"/>
    <w:lvl w:ilvl="0" w:tplc="9496D25C">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1D23F4C">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B69876E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0D689D4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780CEDDC">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A89C0B86">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674898DA">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128410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0910284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9" w15:restartNumberingAfterBreak="0">
    <w:nsid w:val="33A0492D"/>
    <w:multiLevelType w:val="hybridMultilevel"/>
    <w:tmpl w:val="068807B8"/>
    <w:lvl w:ilvl="0" w:tplc="8814D744">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D4EAC0AA">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DF88115A">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486CEEE">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10E2223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666E1DE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755CC60C">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D1E8B78">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D50731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0" w15:restartNumberingAfterBreak="0">
    <w:nsid w:val="395F38E0"/>
    <w:multiLevelType w:val="hybridMultilevel"/>
    <w:tmpl w:val="64CA2428"/>
    <w:lvl w:ilvl="0" w:tplc="9ABA7548">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EFE6168">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44D63E8C">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FC605AC">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E5F2371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C79C303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21B4783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286B48C">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CE8EC372">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1" w15:restartNumberingAfterBreak="0">
    <w:nsid w:val="39F77BCC"/>
    <w:multiLevelType w:val="hybridMultilevel"/>
    <w:tmpl w:val="4F165B78"/>
    <w:lvl w:ilvl="0" w:tplc="8CD07BEA">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6680C748">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9164505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BE02F6DA">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8FB0B802">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DC7891BC">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5922EFDA">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36BE76F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6429730">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2" w15:restartNumberingAfterBreak="0">
    <w:nsid w:val="3C9E33E4"/>
    <w:multiLevelType w:val="hybridMultilevel"/>
    <w:tmpl w:val="C8E69A02"/>
    <w:lvl w:ilvl="0" w:tplc="E1B8D6E4">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B2442E0">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93C4B7A">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0F86C310">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D382CE9E">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F6C8FB0">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C2443BBA">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DD06E14E">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2CE6BA86">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3" w15:restartNumberingAfterBreak="0">
    <w:nsid w:val="3E1976B1"/>
    <w:multiLevelType w:val="hybridMultilevel"/>
    <w:tmpl w:val="8BA6F104"/>
    <w:lvl w:ilvl="0" w:tplc="C5B66B48">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3D44DDA0">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CC80E82C">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E2A3682">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186243E">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B800541A">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CE0EA3A6">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C3C4BA18">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CCE6123E">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4" w15:restartNumberingAfterBreak="0">
    <w:nsid w:val="3F350978"/>
    <w:multiLevelType w:val="hybridMultilevel"/>
    <w:tmpl w:val="D2826AD8"/>
    <w:lvl w:ilvl="0" w:tplc="58AACFA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166A3D8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B57AAF8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8FFC640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7B2F8A8">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EF7AC01C">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6561B6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ED5ED310">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A2B0CF6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5" w15:restartNumberingAfterBreak="0">
    <w:nsid w:val="3FD456A7"/>
    <w:multiLevelType w:val="hybridMultilevel"/>
    <w:tmpl w:val="0994B6A2"/>
    <w:lvl w:ilvl="0" w:tplc="EFEA969A">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A4669A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B324098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0D40D1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8F6B0D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A42255D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6F522DE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7BBEBCD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CC0A16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6" w15:restartNumberingAfterBreak="0">
    <w:nsid w:val="47F82FBE"/>
    <w:multiLevelType w:val="hybridMultilevel"/>
    <w:tmpl w:val="AC8A9CB6"/>
    <w:lvl w:ilvl="0" w:tplc="A9803E46">
      <w:start w:val="1"/>
      <w:numFmt w:val="bullet"/>
      <w:lvlText w:val="•"/>
      <w:lvlJc w:val="left"/>
      <w:pPr>
        <w:ind w:left="36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8966CFD"/>
    <w:multiLevelType w:val="hybridMultilevel"/>
    <w:tmpl w:val="D79AE16A"/>
    <w:lvl w:ilvl="0" w:tplc="61987B1E">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F2CFAA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9BB8850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B34043AA">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5DE0B102">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25C210AC">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F73EAF4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42D67E4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3844EF4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8" w15:restartNumberingAfterBreak="0">
    <w:nsid w:val="49A21294"/>
    <w:multiLevelType w:val="hybridMultilevel"/>
    <w:tmpl w:val="C1125D3E"/>
    <w:lvl w:ilvl="0" w:tplc="9BD4B7AC">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C043E8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141255E4">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6680C1FC">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8EEEDBB6">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946C7B08">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8D83D20">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3227AB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2F60D6CE">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9" w15:restartNumberingAfterBreak="0">
    <w:nsid w:val="4DB37F6C"/>
    <w:multiLevelType w:val="hybridMultilevel"/>
    <w:tmpl w:val="54664D86"/>
    <w:lvl w:ilvl="0" w:tplc="88664C6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18E9FC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50425296">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A8C079E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D4AA362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7C3811B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2E0E4F6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2823D2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036650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0" w15:restartNumberingAfterBreak="0">
    <w:nsid w:val="4E9A2C07"/>
    <w:multiLevelType w:val="hybridMultilevel"/>
    <w:tmpl w:val="830C02A4"/>
    <w:lvl w:ilvl="0" w:tplc="AD88EAF8">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7EC367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C0C2FC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2C9A825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39C2152C">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92E49ED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977E2AB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A59E3C4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A11AEBEA">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1" w15:restartNumberingAfterBreak="0">
    <w:nsid w:val="4F7F10F0"/>
    <w:multiLevelType w:val="hybridMultilevel"/>
    <w:tmpl w:val="1AEC1514"/>
    <w:lvl w:ilvl="0" w:tplc="EA10EAD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B6A1FF4">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51D0FEE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B20A1FC">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CE02AAF0">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2D846A68">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743A2E7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21EB454">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C2C392E">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2" w15:restartNumberingAfterBreak="0">
    <w:nsid w:val="54DB15F5"/>
    <w:multiLevelType w:val="hybridMultilevel"/>
    <w:tmpl w:val="023280A8"/>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33" w15:restartNumberingAfterBreak="0">
    <w:nsid w:val="5CD348B6"/>
    <w:multiLevelType w:val="hybridMultilevel"/>
    <w:tmpl w:val="82209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AD4B25"/>
    <w:multiLevelType w:val="hybridMultilevel"/>
    <w:tmpl w:val="24C29B34"/>
    <w:lvl w:ilvl="0" w:tplc="A9803E4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570E451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F282FCBA">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31EE049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436E46F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0816854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6DF84F1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D3ECA0F4">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59765A60">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5" w15:restartNumberingAfterBreak="0">
    <w:nsid w:val="668F5976"/>
    <w:multiLevelType w:val="hybridMultilevel"/>
    <w:tmpl w:val="6926767A"/>
    <w:lvl w:ilvl="0" w:tplc="D0A4B8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99267C"/>
    <w:multiLevelType w:val="hybridMultilevel"/>
    <w:tmpl w:val="5A2E05B4"/>
    <w:lvl w:ilvl="0" w:tplc="25A6DA2E">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31C821A">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A910530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6A0F7D0">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5C407C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690871C">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AE8014F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2E6AF4CA">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AFE265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7" w15:restartNumberingAfterBreak="0">
    <w:nsid w:val="6E310C6E"/>
    <w:multiLevelType w:val="hybridMultilevel"/>
    <w:tmpl w:val="32684E78"/>
    <w:lvl w:ilvl="0" w:tplc="D94CFBF4">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756C4D9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F73696E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C6F2C5C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D168148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107EF24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448ACBC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4226FBD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1FBA906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8" w15:restartNumberingAfterBreak="0">
    <w:nsid w:val="720C00C3"/>
    <w:multiLevelType w:val="hybridMultilevel"/>
    <w:tmpl w:val="D56E8B94"/>
    <w:lvl w:ilvl="0" w:tplc="28C44428">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2C6ED194">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9DB2393C">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3A4F826">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63E3DFA">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FB28BE16">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038EBBF6">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7B5263E2">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3864D102">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9" w15:restartNumberingAfterBreak="0">
    <w:nsid w:val="72893063"/>
    <w:multiLevelType w:val="hybridMultilevel"/>
    <w:tmpl w:val="089E1564"/>
    <w:lvl w:ilvl="0" w:tplc="002622D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398248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31E714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577498FE">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DB444538">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E45E7D7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ED4C294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2BCEFF10">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93464DDE">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0" w15:restartNumberingAfterBreak="0">
    <w:nsid w:val="77DD3B1C"/>
    <w:multiLevelType w:val="hybridMultilevel"/>
    <w:tmpl w:val="A7748DD8"/>
    <w:lvl w:ilvl="0" w:tplc="238E49BA">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EDE88738">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0590D476">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2EB67B2E">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31783538">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28940B0A">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04207DD2">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9CCBFB0">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99019AC">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1" w15:restartNumberingAfterBreak="0">
    <w:nsid w:val="78965EB7"/>
    <w:multiLevelType w:val="hybridMultilevel"/>
    <w:tmpl w:val="A79E0652"/>
    <w:lvl w:ilvl="0" w:tplc="F21CA7A8">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5EC2B0AA">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168013E">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082CD0B0">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BD207A2">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40DA7A7E">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D7C2C968">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2CCAA184">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29A8FA0">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2" w15:restartNumberingAfterBreak="0">
    <w:nsid w:val="78F932FB"/>
    <w:multiLevelType w:val="hybridMultilevel"/>
    <w:tmpl w:val="2C46E998"/>
    <w:lvl w:ilvl="0" w:tplc="EF8EE2B0">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F43C6BD8">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B29EEF0A">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3163F8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EEAE332">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B21EDCB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988CCB8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DDC8D2C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1D8415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3" w15:restartNumberingAfterBreak="0">
    <w:nsid w:val="7B263983"/>
    <w:multiLevelType w:val="hybridMultilevel"/>
    <w:tmpl w:val="1812B8D8"/>
    <w:lvl w:ilvl="0" w:tplc="BAAA82E0">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69204730">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872298B0">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040B3C6">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264221EA">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BF25EEE">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436AD044">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30C22CC">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9F0E08A">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4" w15:restartNumberingAfterBreak="0">
    <w:nsid w:val="7B8D1216"/>
    <w:multiLevelType w:val="hybridMultilevel"/>
    <w:tmpl w:val="F880EF38"/>
    <w:lvl w:ilvl="0" w:tplc="C5F6FE3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BF63122">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5558A92E">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C546A480">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6C069C8C">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1DF8F4F4">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EE666A64">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E49CCA2A">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9E63714">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5" w15:restartNumberingAfterBreak="0">
    <w:nsid w:val="7E66730E"/>
    <w:multiLevelType w:val="hybridMultilevel"/>
    <w:tmpl w:val="831EB418"/>
    <w:lvl w:ilvl="0" w:tplc="81AC33EA">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E0246E3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0E40F75C">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23FAB7A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50CC039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D6CE62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1974B9F6">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B5E6CD1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5D6476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6" w15:restartNumberingAfterBreak="0">
    <w:nsid w:val="7EE15DFD"/>
    <w:multiLevelType w:val="hybridMultilevel"/>
    <w:tmpl w:val="DB8C06E8"/>
    <w:lvl w:ilvl="0" w:tplc="62C44ED6">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74E8C9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62CEE7B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4F2696A">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61C6695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02A8272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590C8C9C">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A3EC2A9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1AA345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num w:numId="1" w16cid:durableId="1128013472">
    <w:abstractNumId w:val="32"/>
  </w:num>
  <w:num w:numId="2" w16cid:durableId="1415128791">
    <w:abstractNumId w:val="33"/>
  </w:num>
  <w:num w:numId="3" w16cid:durableId="1955358962">
    <w:abstractNumId w:val="34"/>
  </w:num>
  <w:num w:numId="4" w16cid:durableId="1972324034">
    <w:abstractNumId w:val="30"/>
  </w:num>
  <w:num w:numId="5" w16cid:durableId="1840458372">
    <w:abstractNumId w:val="45"/>
  </w:num>
  <w:num w:numId="6" w16cid:durableId="297300296">
    <w:abstractNumId w:val="21"/>
  </w:num>
  <w:num w:numId="7" w16cid:durableId="1235968363">
    <w:abstractNumId w:val="27"/>
  </w:num>
  <w:num w:numId="8" w16cid:durableId="1446273713">
    <w:abstractNumId w:val="39"/>
  </w:num>
  <w:num w:numId="9" w16cid:durableId="1490945971">
    <w:abstractNumId w:val="7"/>
  </w:num>
  <w:num w:numId="10" w16cid:durableId="604076056">
    <w:abstractNumId w:val="16"/>
  </w:num>
  <w:num w:numId="11" w16cid:durableId="844713681">
    <w:abstractNumId w:val="35"/>
  </w:num>
  <w:num w:numId="12" w16cid:durableId="469516673">
    <w:abstractNumId w:val="26"/>
  </w:num>
  <w:num w:numId="13" w16cid:durableId="302734266">
    <w:abstractNumId w:val="19"/>
  </w:num>
  <w:num w:numId="14" w16cid:durableId="1891452527">
    <w:abstractNumId w:val="8"/>
  </w:num>
  <w:num w:numId="15" w16cid:durableId="1924610529">
    <w:abstractNumId w:val="20"/>
  </w:num>
  <w:num w:numId="16" w16cid:durableId="1080248462">
    <w:abstractNumId w:val="25"/>
  </w:num>
  <w:num w:numId="17" w16cid:durableId="628633927">
    <w:abstractNumId w:val="42"/>
  </w:num>
  <w:num w:numId="18" w16cid:durableId="1254313931">
    <w:abstractNumId w:val="28"/>
  </w:num>
  <w:num w:numId="19" w16cid:durableId="1810786882">
    <w:abstractNumId w:val="9"/>
  </w:num>
  <w:num w:numId="20" w16cid:durableId="1803884007">
    <w:abstractNumId w:val="4"/>
  </w:num>
  <w:num w:numId="21" w16cid:durableId="2117555006">
    <w:abstractNumId w:val="43"/>
  </w:num>
  <w:num w:numId="22" w16cid:durableId="1553424564">
    <w:abstractNumId w:val="17"/>
  </w:num>
  <w:num w:numId="23" w16cid:durableId="1212309975">
    <w:abstractNumId w:val="40"/>
  </w:num>
  <w:num w:numId="24" w16cid:durableId="1477995347">
    <w:abstractNumId w:val="44"/>
  </w:num>
  <w:num w:numId="25" w16cid:durableId="138690368">
    <w:abstractNumId w:val="23"/>
  </w:num>
  <w:num w:numId="26" w16cid:durableId="972323736">
    <w:abstractNumId w:val="41"/>
  </w:num>
  <w:num w:numId="27" w16cid:durableId="1271931913">
    <w:abstractNumId w:val="14"/>
  </w:num>
  <w:num w:numId="28" w16cid:durableId="652804578">
    <w:abstractNumId w:val="38"/>
  </w:num>
  <w:num w:numId="29" w16cid:durableId="1994405922">
    <w:abstractNumId w:val="22"/>
  </w:num>
  <w:num w:numId="30" w16cid:durableId="138768036">
    <w:abstractNumId w:val="29"/>
  </w:num>
  <w:num w:numId="31" w16cid:durableId="1518544470">
    <w:abstractNumId w:val="18"/>
  </w:num>
  <w:num w:numId="32" w16cid:durableId="2021004795">
    <w:abstractNumId w:val="3"/>
  </w:num>
  <w:num w:numId="33" w16cid:durableId="992218920">
    <w:abstractNumId w:val="31"/>
  </w:num>
  <w:num w:numId="34" w16cid:durableId="1799839473">
    <w:abstractNumId w:val="6"/>
  </w:num>
  <w:num w:numId="35" w16cid:durableId="1003167272">
    <w:abstractNumId w:val="24"/>
  </w:num>
  <w:num w:numId="36" w16cid:durableId="2048987336">
    <w:abstractNumId w:val="10"/>
  </w:num>
  <w:num w:numId="37" w16cid:durableId="1804420891">
    <w:abstractNumId w:val="15"/>
  </w:num>
  <w:num w:numId="38" w16cid:durableId="2059429752">
    <w:abstractNumId w:val="11"/>
  </w:num>
  <w:num w:numId="39" w16cid:durableId="1014840701">
    <w:abstractNumId w:val="36"/>
  </w:num>
  <w:num w:numId="40" w16cid:durableId="67457828">
    <w:abstractNumId w:val="12"/>
  </w:num>
  <w:num w:numId="41" w16cid:durableId="1253470114">
    <w:abstractNumId w:val="0"/>
  </w:num>
  <w:num w:numId="42" w16cid:durableId="1186139491">
    <w:abstractNumId w:val="13"/>
  </w:num>
  <w:num w:numId="43" w16cid:durableId="431436066">
    <w:abstractNumId w:val="2"/>
  </w:num>
  <w:num w:numId="44" w16cid:durableId="1193421432">
    <w:abstractNumId w:val="1"/>
  </w:num>
  <w:num w:numId="45" w16cid:durableId="1153565033">
    <w:abstractNumId w:val="5"/>
  </w:num>
  <w:num w:numId="46" w16cid:durableId="1942713360">
    <w:abstractNumId w:val="46"/>
  </w:num>
  <w:num w:numId="47" w16cid:durableId="6817097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FF4"/>
    <w:rsid w:val="00012D04"/>
    <w:rsid w:val="00013C29"/>
    <w:rsid w:val="0003540F"/>
    <w:rsid w:val="000854F9"/>
    <w:rsid w:val="0009606C"/>
    <w:rsid w:val="000A0FB3"/>
    <w:rsid w:val="001365D4"/>
    <w:rsid w:val="00161FC4"/>
    <w:rsid w:val="0020691A"/>
    <w:rsid w:val="00227D9D"/>
    <w:rsid w:val="002D7A01"/>
    <w:rsid w:val="00300717"/>
    <w:rsid w:val="003E0FF4"/>
    <w:rsid w:val="0040302D"/>
    <w:rsid w:val="00407321"/>
    <w:rsid w:val="00433B8B"/>
    <w:rsid w:val="00434FF0"/>
    <w:rsid w:val="0044157A"/>
    <w:rsid w:val="004A2313"/>
    <w:rsid w:val="004B3C42"/>
    <w:rsid w:val="004F0FE6"/>
    <w:rsid w:val="00542711"/>
    <w:rsid w:val="00565F4A"/>
    <w:rsid w:val="005675D8"/>
    <w:rsid w:val="00575057"/>
    <w:rsid w:val="005A5AFB"/>
    <w:rsid w:val="005D2EB5"/>
    <w:rsid w:val="005D5C37"/>
    <w:rsid w:val="006030F6"/>
    <w:rsid w:val="0061087D"/>
    <w:rsid w:val="00636174"/>
    <w:rsid w:val="0066456C"/>
    <w:rsid w:val="006767C2"/>
    <w:rsid w:val="00753440"/>
    <w:rsid w:val="00782F98"/>
    <w:rsid w:val="007B3060"/>
    <w:rsid w:val="007B7D13"/>
    <w:rsid w:val="00825719"/>
    <w:rsid w:val="0085699B"/>
    <w:rsid w:val="008868E4"/>
    <w:rsid w:val="00912BAF"/>
    <w:rsid w:val="00924364"/>
    <w:rsid w:val="00960FF4"/>
    <w:rsid w:val="00971D32"/>
    <w:rsid w:val="00A45F66"/>
    <w:rsid w:val="00A471BF"/>
    <w:rsid w:val="00AD2BC2"/>
    <w:rsid w:val="00B22BFF"/>
    <w:rsid w:val="00BB1480"/>
    <w:rsid w:val="00BD4A19"/>
    <w:rsid w:val="00C31BB5"/>
    <w:rsid w:val="00C50EDB"/>
    <w:rsid w:val="00CB108C"/>
    <w:rsid w:val="00CF5278"/>
    <w:rsid w:val="00D01804"/>
    <w:rsid w:val="00D07433"/>
    <w:rsid w:val="00D70577"/>
    <w:rsid w:val="00DA55EA"/>
    <w:rsid w:val="00DF2B27"/>
    <w:rsid w:val="00E103E7"/>
    <w:rsid w:val="00E138CF"/>
    <w:rsid w:val="00E4612C"/>
    <w:rsid w:val="00E63D66"/>
    <w:rsid w:val="00EC60DC"/>
    <w:rsid w:val="00F329F1"/>
    <w:rsid w:val="00F33B5E"/>
    <w:rsid w:val="1EAE773B"/>
    <w:rsid w:val="259CA2EC"/>
    <w:rsid w:val="28E78BBA"/>
    <w:rsid w:val="45A3A415"/>
    <w:rsid w:val="4BD17B8D"/>
    <w:rsid w:val="4F58C33A"/>
    <w:rsid w:val="5B3F91E9"/>
    <w:rsid w:val="5CDB6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2414EC"/>
  <w15:chartTrackingRefBased/>
  <w15:docId w15:val="{259F8187-832A-4793-A2B8-8C0C533E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0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FF4"/>
  </w:style>
  <w:style w:type="paragraph" w:styleId="Footer">
    <w:name w:val="footer"/>
    <w:basedOn w:val="Normal"/>
    <w:link w:val="FooterChar"/>
    <w:uiPriority w:val="99"/>
    <w:unhideWhenUsed/>
    <w:rsid w:val="003E0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FF4"/>
  </w:style>
  <w:style w:type="paragraph" w:styleId="ListParagraph">
    <w:name w:val="List Paragraph"/>
    <w:basedOn w:val="Normal"/>
    <w:uiPriority w:val="34"/>
    <w:qFormat/>
    <w:rsid w:val="003E0FF4"/>
    <w:pPr>
      <w:ind w:left="720"/>
      <w:contextualSpacing/>
    </w:pPr>
  </w:style>
  <w:style w:type="paragraph" w:styleId="BalloonText">
    <w:name w:val="Balloon Text"/>
    <w:basedOn w:val="Normal"/>
    <w:link w:val="BalloonTextChar"/>
    <w:uiPriority w:val="99"/>
    <w:semiHidden/>
    <w:unhideWhenUsed/>
    <w:rsid w:val="005750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057"/>
    <w:rPr>
      <w:rFonts w:ascii="Segoe UI" w:hAnsi="Segoe UI" w:cs="Segoe UI"/>
      <w:sz w:val="18"/>
      <w:szCs w:val="18"/>
    </w:rPr>
  </w:style>
  <w:style w:type="paragraph" w:styleId="NoSpacing">
    <w:name w:val="No Spacing"/>
    <w:uiPriority w:val="1"/>
    <w:qFormat/>
    <w:rsid w:val="00D70577"/>
    <w:pPr>
      <w:spacing w:after="0" w:line="240" w:lineRule="auto"/>
    </w:pPr>
  </w:style>
  <w:style w:type="paragraph" w:styleId="NormalWeb">
    <w:name w:val="Normal (Web)"/>
    <w:basedOn w:val="Normal"/>
    <w:uiPriority w:val="99"/>
    <w:semiHidden/>
    <w:unhideWhenUsed/>
    <w:rsid w:val="006108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381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5E6E48C8ECD943B0D6795CC3A6789A" ma:contentTypeVersion="16" ma:contentTypeDescription="Create a new document." ma:contentTypeScope="" ma:versionID="e3d85418fc98b0b91211d9d118d198a2">
  <xsd:schema xmlns:xsd="http://www.w3.org/2001/XMLSchema" xmlns:xs="http://www.w3.org/2001/XMLSchema" xmlns:p="http://schemas.microsoft.com/office/2006/metadata/properties" xmlns:ns2="5f8e5e3f-f7c5-4985-a65a-8d5243861034" xmlns:ns3="ed436a19-91f6-4096-b882-0445ab4979dc" targetNamespace="http://schemas.microsoft.com/office/2006/metadata/properties" ma:root="true" ma:fieldsID="094393383f87b350cfe58b714372b3b6" ns2:_="" ns3:_="">
    <xsd:import namespace="5f8e5e3f-f7c5-4985-a65a-8d5243861034"/>
    <xsd:import namespace="ed436a19-91f6-4096-b882-0445ab4979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e5e3f-f7c5-4985-a65a-8d5243861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c4b596-6b5a-4b0d-8318-19f0f62c43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d436a19-91f6-4096-b882-0445ab4979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bfcd3f-484a-46a1-a817-690e55b7e052}" ma:internalName="TaxCatchAll" ma:showField="CatchAllData" ma:web="ed436a19-91f6-4096-b882-0445ab497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d436a19-91f6-4096-b882-0445ab4979dc" xsi:nil="true"/>
    <lcf76f155ced4ddcb4097134ff3c332f xmlns="5f8e5e3f-f7c5-4985-a65a-8d52438610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7BE271-A037-44FE-9816-EC3772D22107}">
  <ds:schemaRefs>
    <ds:schemaRef ds:uri="http://schemas.microsoft.com/sharepoint/v3/contenttype/forms"/>
  </ds:schemaRefs>
</ds:datastoreItem>
</file>

<file path=customXml/itemProps2.xml><?xml version="1.0" encoding="utf-8"?>
<ds:datastoreItem xmlns:ds="http://schemas.openxmlformats.org/officeDocument/2006/customXml" ds:itemID="{D438D6EC-3BAE-4F18-8A32-96A529DB273C}"/>
</file>

<file path=customXml/itemProps3.xml><?xml version="1.0" encoding="utf-8"?>
<ds:datastoreItem xmlns:ds="http://schemas.openxmlformats.org/officeDocument/2006/customXml" ds:itemID="{FD83A6AA-9324-4237-984D-8F56AC283434}">
  <ds:schemaRefs>
    <ds:schemaRef ds:uri="http://schemas.microsoft.com/office/2006/metadata/properties"/>
    <ds:schemaRef ds:uri="http://schemas.microsoft.com/office/infopath/2007/PartnerControls"/>
    <ds:schemaRef ds:uri="ed436a19-91f6-4096-b882-0445ab4979dc"/>
    <ds:schemaRef ds:uri="5f8e5e3f-f7c5-4985-a65a-8d524386103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2358</Words>
  <Characters>13445</Characters>
  <Application>Microsoft Office Word</Application>
  <DocSecurity>0</DocSecurity>
  <Lines>112</Lines>
  <Paragraphs>31</Paragraphs>
  <ScaleCrop>false</ScaleCrop>
  <Company>HP</Company>
  <LinksUpToDate>false</LinksUpToDate>
  <CharactersWithSpaces>15772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Wheatley</dc:creator>
  <cp:keywords/>
  <dc:description/>
  <cp:lastModifiedBy>Bethan Fraser</cp:lastModifiedBy>
  <cp:revision>6</cp:revision>
  <cp:lastPrinted>2020-06-18T10:44:00Z</cp:lastPrinted>
  <dcterms:created xsi:type="dcterms:W3CDTF">2019-11-04T15:32:00Z</dcterms:created>
  <dcterms:modified xsi:type="dcterms:W3CDTF">2023-06-11T19:54:00Z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0x010100925E6E48C8ECD943B0D6795CC3A6789A</vt:lpwstr>
  </property>
  <property fmtid="{D5CDD505-2E9C-101B-9397-08002B2CF9AE}" pid="3" name="MediaServiceImageTags">
    <vt:lpwstr/>
  </property>
</Properties>
</file>